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326909"/>
    <w:p w14:paraId="0D34E04F" w14:textId="77777777" w:rsidR="00A62EF3" w:rsidRPr="006F20BB" w:rsidRDefault="00287DD0" w:rsidP="00496F6C">
      <w:pPr>
        <w:pStyle w:val="Title"/>
        <w:rPr>
          <w:rFonts w:cs="Segoe UI Semibold"/>
          <w:color w:val="B9D06E" w:themeColor="accent3"/>
        </w:rPr>
      </w:pPr>
      <w:sdt>
        <w:sdtPr>
          <w:rPr>
            <w:rFonts w:cs="Segoe UI Semibold"/>
            <w:color w:val="512E87" w:themeColor="text2"/>
          </w:rPr>
          <w:alias w:val="Title"/>
          <w:tag w:val=""/>
          <w:id w:val="879900963"/>
          <w:placeholder>
            <w:docPart w:val="DB3C5F6460D943FAB35636D945988258"/>
          </w:placeholder>
          <w:dataBinding w:prefixMappings="xmlns:ns0='http://purl.org/dc/elements/1.1/' xmlns:ns1='http://schemas.openxmlformats.org/package/2006/metadata/core-properties' " w:xpath="/ns1:coreProperties[1]/ns0:title[1]" w:storeItemID="{6C3C8BC8-F283-45AE-878A-BAB7291924A1}"/>
          <w:text/>
        </w:sdtPr>
        <w:sdtEndPr/>
        <w:sdtContent>
          <w:r w:rsidR="00280B71" w:rsidRPr="006F20BB">
            <w:rPr>
              <w:rFonts w:cs="Segoe UI Semibold"/>
              <w:color w:val="512E87" w:themeColor="text2"/>
            </w:rPr>
            <w:t>G</w:t>
          </w:r>
          <w:r w:rsidR="007B68F0">
            <w:rPr>
              <w:rFonts w:cs="Segoe UI Semibold"/>
              <w:color w:val="512E87" w:themeColor="text2"/>
            </w:rPr>
            <w:t>ender Impact Assessment</w:t>
          </w:r>
        </w:sdtContent>
      </w:sdt>
    </w:p>
    <w:p w14:paraId="408DF0EB" w14:textId="77777777" w:rsidR="00C33805" w:rsidRPr="00C40DE5" w:rsidRDefault="00A20493" w:rsidP="00F822E9">
      <w:pPr>
        <w:pStyle w:val="Caption"/>
        <w:spacing w:before="480" w:after="480"/>
        <w:ind w:left="0" w:firstLine="0"/>
        <w:rPr>
          <w:rFonts w:ascii="Segoe UI Semilight" w:eastAsiaTheme="majorEastAsia" w:hAnsi="Segoe UI Semilight" w:cstheme="minorHAnsi"/>
          <w:bCs w:val="0"/>
          <w:noProof/>
          <w:sz w:val="32"/>
          <w:szCs w:val="32"/>
        </w:rPr>
      </w:pPr>
      <w:r w:rsidRPr="00C40DE5">
        <w:rPr>
          <w:rFonts w:ascii="Segoe UI Semilight" w:eastAsiaTheme="majorEastAsia" w:hAnsi="Segoe UI Semilight" w:cstheme="minorHAnsi"/>
          <w:bCs w:val="0"/>
          <w:noProof/>
          <w:sz w:val="32"/>
          <w:szCs w:val="32"/>
        </w:rPr>
        <w:t>&lt;Title of Cabinet Submission or NPP&gt;</w:t>
      </w:r>
      <w:r w:rsidR="00C33805" w:rsidRPr="00C40DE5">
        <w:rPr>
          <w:rFonts w:ascii="Segoe UI Semilight" w:eastAsiaTheme="majorEastAsia" w:hAnsi="Segoe UI Semilight" w:cstheme="minorHAnsi"/>
          <w:bCs w:val="0"/>
          <w:noProof/>
          <w:sz w:val="32"/>
          <w:szCs w:val="32"/>
        </w:rPr>
        <w:t xml:space="preserve"> </w:t>
      </w:r>
    </w:p>
    <w:p w14:paraId="20604662" w14:textId="77777777" w:rsidR="00A20493" w:rsidRPr="0043028C" w:rsidRDefault="00A20493" w:rsidP="00C33805">
      <w:pPr>
        <w:pStyle w:val="BOXText"/>
        <w:rPr>
          <w:rFonts w:ascii="Segoe UI Semibold" w:hAnsi="Segoe UI Semibold" w:cs="Segoe UI Semibold"/>
          <w:i/>
          <w:color w:val="C00000"/>
          <w:sz w:val="24"/>
        </w:rPr>
      </w:pPr>
      <w:r w:rsidRPr="0043028C">
        <w:rPr>
          <w:rFonts w:ascii="Segoe UI Semibold" w:hAnsi="Segoe UI Semibold" w:cs="Segoe UI Semibold"/>
          <w:color w:val="C00000"/>
          <w:sz w:val="24"/>
        </w:rPr>
        <w:t>[Delete this box and all guidance text before submitting.]</w:t>
      </w:r>
    </w:p>
    <w:p w14:paraId="2878DD5E" w14:textId="77777777" w:rsidR="00A20493" w:rsidRPr="001E4CAD" w:rsidRDefault="00A20493" w:rsidP="00190A44">
      <w:pPr>
        <w:pStyle w:val="BOXText"/>
        <w:rPr>
          <w:i/>
          <w:iCs/>
        </w:rPr>
      </w:pPr>
      <w:r w:rsidRPr="001E4CAD">
        <w:t xml:space="preserve">This Gender Impact Assessment (GIA) Template must be completed when a Cabinet Submission or New Policy Proposal (NPP) meets any of the 4 criteria for GIA. All Cabinet Submissions and NPPs brought forward to Cabinet and its Committees must be assessed against the GIA criteria. Refer to </w:t>
      </w:r>
      <w:hyperlink r:id="rId12" w:history="1">
        <w:r w:rsidRPr="001E4CAD">
          <w:rPr>
            <w:rStyle w:val="Hyperlink"/>
            <w:sz w:val="20"/>
            <w:szCs w:val="20"/>
          </w:rPr>
          <w:t>Including Gender: An APS Guide to Gender Analysis and Gender Impact Assessment</w:t>
        </w:r>
      </w:hyperlink>
      <w:r w:rsidRPr="001E4CAD">
        <w:t xml:space="preserve"> (APS Guide) for guidance.</w:t>
      </w:r>
    </w:p>
    <w:p w14:paraId="3FD128BA" w14:textId="77777777" w:rsidR="00A20493" w:rsidRPr="001E4CAD" w:rsidRDefault="00A20493" w:rsidP="00190A44">
      <w:pPr>
        <w:pStyle w:val="BOXBulletedList"/>
        <w:rPr>
          <w:i/>
        </w:rPr>
      </w:pPr>
      <w:r w:rsidRPr="001E4CAD">
        <w:t xml:space="preserve">Where a Cabinet Submission includes more </w:t>
      </w:r>
      <w:r w:rsidRPr="00190A44">
        <w:t>than</w:t>
      </w:r>
      <w:r w:rsidRPr="001E4CAD">
        <w:t xml:space="preserve"> one NPP, a standalone GIA Template must be completed for each NPP that meets any of the criteria. Each GIA must be included as a standalone attachment to the Cabinet Submission. </w:t>
      </w:r>
    </w:p>
    <w:p w14:paraId="56144FA5" w14:textId="408CE012" w:rsidR="00A20493" w:rsidRPr="00190A44" w:rsidRDefault="00A20493" w:rsidP="00190A44">
      <w:pPr>
        <w:pStyle w:val="BOXBulletedList"/>
      </w:pPr>
      <w:r w:rsidRPr="00190A44">
        <w:t xml:space="preserve">The </w:t>
      </w:r>
      <w:hyperlink r:id="rId13" w:history="1">
        <w:r w:rsidRPr="00190A44">
          <w:t>Budget Process Operational Rules</w:t>
        </w:r>
      </w:hyperlink>
      <w:r w:rsidRPr="001E4CAD">
        <w:t xml:space="preserve"> require GIAs to be attached to the Cabinet Submission when circulated for each stage of </w:t>
      </w:r>
      <w:r w:rsidRPr="00190A44">
        <w:t xml:space="preserve">consultation (Exposure Draft, Coordination Final and Final). </w:t>
      </w:r>
      <w:r w:rsidR="008A2EA0">
        <w:br/>
      </w:r>
      <w:r w:rsidRPr="00190A44">
        <w:t>It is strongly encouraged to attach a GIA from pre-Exposure Draft.</w:t>
      </w:r>
    </w:p>
    <w:p w14:paraId="6440523E" w14:textId="77777777" w:rsidR="00A20493" w:rsidRPr="00190A44" w:rsidRDefault="00A20493" w:rsidP="00190A44">
      <w:pPr>
        <w:pStyle w:val="BOXBulletedList"/>
      </w:pPr>
      <w:r w:rsidRPr="00190A44">
        <w:t xml:space="preserve">The GIA must be tailored to the relevant proposal and specific to gender equality. Do not duplicate overarching details from the NPP (e.g. proposal description, spend, etc.). </w:t>
      </w:r>
    </w:p>
    <w:p w14:paraId="12A0048B" w14:textId="77777777" w:rsidR="00A20493" w:rsidRPr="00190A44" w:rsidRDefault="00A20493" w:rsidP="00190A44">
      <w:pPr>
        <w:pStyle w:val="BOXBulletedList"/>
      </w:pPr>
      <w:r w:rsidRPr="00190A44">
        <w:t xml:space="preserve">Include key GIA analysis and outcomes in the Recommendations, Reasons, Risks and Implementation sections of the Cabinet Submission or NPP. The Gender Equality Summary must be included in the relevant section of the Impacts Table. </w:t>
      </w:r>
    </w:p>
    <w:p w14:paraId="1FDB112E" w14:textId="77777777" w:rsidR="00A20493" w:rsidRPr="00190A44" w:rsidRDefault="00A20493" w:rsidP="00190A44">
      <w:pPr>
        <w:pStyle w:val="BOXBulletedList"/>
      </w:pPr>
      <w:r w:rsidRPr="00190A44">
        <w:t xml:space="preserve">Address all sections in the template. If there are no gender equality implications or gendered impacts, complete the GIA by marking sections 2 and 3 as ‘N/A’. Do not delete sections. </w:t>
      </w:r>
    </w:p>
    <w:p w14:paraId="322ECC88" w14:textId="4BD7D571" w:rsidR="00E24F00" w:rsidRPr="001E4CAD" w:rsidRDefault="00E24F00" w:rsidP="00190A44">
      <w:pPr>
        <w:pStyle w:val="BOXBulletedList"/>
        <w:rPr>
          <w:i/>
        </w:rPr>
      </w:pPr>
      <w:r w:rsidRPr="00190A44">
        <w:t xml:space="preserve">Use the </w:t>
      </w:r>
      <w:hyperlink r:id="rId14" w:history="1">
        <w:r w:rsidRPr="00287DD0">
          <w:rPr>
            <w:rStyle w:val="Hyperlink"/>
          </w:rPr>
          <w:t>GIA Checklist</w:t>
        </w:r>
      </w:hyperlink>
      <w:r w:rsidRPr="00190A44">
        <w:t xml:space="preserve"> to ensure you have</w:t>
      </w:r>
      <w:r w:rsidRPr="001E4CAD">
        <w:t xml:space="preserve"> met requirements.</w:t>
      </w:r>
    </w:p>
    <w:p w14:paraId="4869476F" w14:textId="77777777" w:rsidR="005534E4" w:rsidRPr="005534E4" w:rsidRDefault="00A20493" w:rsidP="00190A44">
      <w:pPr>
        <w:pStyle w:val="BOXText"/>
      </w:pPr>
      <w:r w:rsidRPr="001E4CAD">
        <w:t xml:space="preserve">The GIA should not exceed five pages in length. If you </w:t>
      </w:r>
      <w:r w:rsidRPr="00190A44">
        <w:t>require</w:t>
      </w:r>
      <w:r w:rsidRPr="001E4CAD">
        <w:t xml:space="preserve"> assistance, please contact the Office for Women at </w:t>
      </w:r>
      <w:hyperlink r:id="rId15" w:history="1">
        <w:r w:rsidRPr="001E4CAD">
          <w:rPr>
            <w:rStyle w:val="Hyperlink"/>
            <w:sz w:val="20"/>
            <w:szCs w:val="20"/>
          </w:rPr>
          <w:t>GIA@pmc.gov.au</w:t>
        </w:r>
      </w:hyperlink>
      <w:r w:rsidRPr="001E4CAD">
        <w:t>.</w:t>
      </w:r>
      <w:r w:rsidR="009673E1">
        <w:br w:type="page"/>
      </w:r>
    </w:p>
    <w:p w14:paraId="763CDB59" w14:textId="2728A221" w:rsidR="0049625B" w:rsidRDefault="0049625B" w:rsidP="0049625B">
      <w:pPr>
        <w:pStyle w:val="Heading2"/>
      </w:pPr>
      <w:r>
        <w:lastRenderedPageBreak/>
        <w:t>GIA criteria</w:t>
      </w:r>
    </w:p>
    <w:p w14:paraId="09E658DA" w14:textId="5390D4B4" w:rsidR="00E27B9D" w:rsidRPr="0049625B" w:rsidRDefault="00E27B9D" w:rsidP="0049625B">
      <w:pPr>
        <w:rPr>
          <w:rFonts w:eastAsiaTheme="majorEastAsia"/>
        </w:rPr>
      </w:pPr>
      <w:r w:rsidRPr="0049625B">
        <w:rPr>
          <w:rFonts w:eastAsiaTheme="majorEastAsia"/>
        </w:rPr>
        <w:t>Please select the GIA criteria that apply to your proposal</w:t>
      </w:r>
      <w:r w:rsidR="00361B8E" w:rsidRPr="0049625B">
        <w:rPr>
          <w:rFonts w:eastAsiaTheme="majorEastAsia"/>
        </w:rPr>
        <w:t xml:space="preserve"> (Select all that apply)</w:t>
      </w:r>
      <w:r w:rsidRPr="0049625B">
        <w:rPr>
          <w:rFonts w:eastAsiaTheme="majorEastAsia"/>
        </w:rPr>
        <w:t>:</w:t>
      </w:r>
      <w:r w:rsidR="00361B8E" w:rsidRPr="0049625B">
        <w:rPr>
          <w:rFonts w:eastAsiaTheme="majorEastAsia"/>
        </w:rPr>
        <w:t xml:space="preserve"> </w:t>
      </w:r>
    </w:p>
    <w:p w14:paraId="69D56EDE" w14:textId="77777777" w:rsidR="008E7B37" w:rsidRDefault="008E7B37" w:rsidP="00361B8E">
      <w:pPr>
        <w:spacing w:line="276" w:lineRule="auto"/>
        <w:rPr>
          <w:rFonts w:ascii="Segoe UI Semibold" w:eastAsiaTheme="majorEastAsia" w:hAnsi="Segoe UI Semibold" w:cs="Segoe UI Semibold"/>
          <w:color w:val="512E87" w:themeColor="text2"/>
        </w:rPr>
        <w:sectPr w:rsidR="008E7B37" w:rsidSect="006F20BB">
          <w:headerReference w:type="default" r:id="rId16"/>
          <w:footerReference w:type="even" r:id="rId17"/>
          <w:footerReference w:type="default" r:id="rId18"/>
          <w:footerReference w:type="first" r:id="rId19"/>
          <w:pgSz w:w="11906" w:h="16838"/>
          <w:pgMar w:top="1560" w:right="1134" w:bottom="1560" w:left="1134" w:header="283" w:footer="654" w:gutter="0"/>
          <w:pgNumType w:start="1"/>
          <w:cols w:space="708"/>
          <w:formProt w:val="0"/>
          <w:docGrid w:linePitch="360"/>
        </w:sectPr>
      </w:pPr>
    </w:p>
    <w:tbl>
      <w:tblPr>
        <w:tblStyle w:val="GridTable6Colorful-Accent1"/>
        <w:tblW w:w="0" w:type="auto"/>
        <w:tblLook w:val="04A0" w:firstRow="1" w:lastRow="0" w:firstColumn="1" w:lastColumn="0" w:noHBand="0" w:noVBand="1"/>
      </w:tblPr>
      <w:tblGrid>
        <w:gridCol w:w="2835"/>
        <w:gridCol w:w="2127"/>
        <w:gridCol w:w="2259"/>
        <w:gridCol w:w="2407"/>
      </w:tblGrid>
      <w:tr w:rsidR="00D93F48" w14:paraId="2DFCE887" w14:textId="77777777" w:rsidTr="0034650A">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201D7F86" w14:textId="3BCD184E" w:rsidR="00D93F48" w:rsidRDefault="008E7B37" w:rsidP="0034650A">
            <w:r>
              <w:fldChar w:fldCharType="begin">
                <w:ffData>
                  <w:name w:val="Check1"/>
                  <w:enabled/>
                  <w:calcOnExit w:val="0"/>
                  <w:statusText w:type="text" w:val="Gender equality"/>
                  <w:checkBox>
                    <w:sizeAuto/>
                    <w:default w:val="0"/>
                    <w:checked w:val="0"/>
                  </w:checkBox>
                </w:ffData>
              </w:fldChar>
            </w:r>
            <w:bookmarkStart w:id="1" w:name="Check1"/>
            <w:r>
              <w:instrText xml:space="preserve"> FORMCHECKBOX </w:instrText>
            </w:r>
            <w:r>
              <w:fldChar w:fldCharType="separate"/>
            </w:r>
            <w:r>
              <w:fldChar w:fldCharType="end"/>
            </w:r>
            <w:bookmarkEnd w:id="1"/>
            <w:r w:rsidR="00D93F48">
              <w:t xml:space="preserve"> </w:t>
            </w:r>
            <w:r w:rsidR="00D93F48" w:rsidRPr="00361B8E">
              <w:rPr>
                <w:rFonts w:ascii="Segoe UI Semibold" w:eastAsiaTheme="majorEastAsia" w:hAnsi="Segoe UI Semibold" w:cs="Segoe UI Semibold"/>
                <w:color w:val="512E87" w:themeColor="text2"/>
              </w:rPr>
              <w:t>G</w:t>
            </w:r>
            <w:r w:rsidR="00D93F48">
              <w:rPr>
                <w:rFonts w:ascii="Segoe UI Semibold" w:eastAsiaTheme="majorEastAsia" w:hAnsi="Segoe UI Semibold" w:cs="Segoe UI Semibold"/>
                <w:color w:val="512E87" w:themeColor="text2"/>
              </w:rPr>
              <w:t>ender equality</w:t>
            </w:r>
          </w:p>
        </w:tc>
        <w:tc>
          <w:tcPr>
            <w:tcW w:w="2127" w:type="dxa"/>
            <w:vAlign w:val="center"/>
          </w:tcPr>
          <w:p w14:paraId="26B204B5" w14:textId="7B47C7B9" w:rsidR="00D93F48" w:rsidRDefault="008E7B37" w:rsidP="0034650A">
            <w:pPr>
              <w:cnfStyle w:val="100000000000" w:firstRow="1" w:lastRow="0" w:firstColumn="0" w:lastColumn="0" w:oddVBand="0" w:evenVBand="0" w:oddHBand="0" w:evenHBand="0" w:firstRowFirstColumn="0" w:firstRowLastColumn="0" w:lastRowFirstColumn="0" w:lastRowLastColumn="0"/>
            </w:pPr>
            <w:r>
              <w:fldChar w:fldCharType="begin">
                <w:ffData>
                  <w:name w:val="Check2"/>
                  <w:enabled/>
                  <w:calcOnExit w:val="0"/>
                  <w:statusText w:type="text" w:val="Cohort"/>
                  <w:checkBox>
                    <w:sizeAuto/>
                    <w:default w:val="0"/>
                    <w:checked w:val="0"/>
                  </w:checkBox>
                </w:ffData>
              </w:fldChar>
            </w:r>
            <w:bookmarkStart w:id="2" w:name="Check2"/>
            <w:r>
              <w:instrText xml:space="preserve"> FORMCHECKBOX </w:instrText>
            </w:r>
            <w:r>
              <w:fldChar w:fldCharType="separate"/>
            </w:r>
            <w:r>
              <w:fldChar w:fldCharType="end"/>
            </w:r>
            <w:bookmarkEnd w:id="2"/>
            <w:r w:rsidR="00D93F48">
              <w:t xml:space="preserve"> </w:t>
            </w:r>
            <w:r w:rsidR="00D93F48" w:rsidRPr="00D93F48">
              <w:rPr>
                <w:rFonts w:ascii="Segoe UI Semibold" w:eastAsiaTheme="majorEastAsia" w:hAnsi="Segoe UI Semibold" w:cs="Segoe UI Semibold"/>
                <w:color w:val="512E87" w:themeColor="text2"/>
              </w:rPr>
              <w:t>Cohort</w:t>
            </w:r>
          </w:p>
        </w:tc>
        <w:tc>
          <w:tcPr>
            <w:tcW w:w="2259" w:type="dxa"/>
            <w:vAlign w:val="center"/>
          </w:tcPr>
          <w:p w14:paraId="166B631B" w14:textId="42897F30" w:rsidR="00D93F48" w:rsidRDefault="008E7B37" w:rsidP="0034650A">
            <w:pPr>
              <w:cnfStyle w:val="100000000000" w:firstRow="1" w:lastRow="0" w:firstColumn="0" w:lastColumn="0" w:oddVBand="0" w:evenVBand="0" w:oddHBand="0" w:evenHBand="0" w:firstRowFirstColumn="0" w:firstRowLastColumn="0" w:lastRowFirstColumn="0" w:lastRowLastColumn="0"/>
            </w:pPr>
            <w:r>
              <w:fldChar w:fldCharType="begin">
                <w:ffData>
                  <w:name w:val="Check3"/>
                  <w:enabled/>
                  <w:calcOnExit w:val="0"/>
                  <w:statusText w:type="text" w:val="Workforce"/>
                  <w:checkBox>
                    <w:sizeAuto/>
                    <w:default w:val="0"/>
                    <w:checked w:val="0"/>
                  </w:checkBox>
                </w:ffData>
              </w:fldChar>
            </w:r>
            <w:bookmarkStart w:id="3" w:name="Check3"/>
            <w:r>
              <w:instrText xml:space="preserve"> FORMCHECKBOX </w:instrText>
            </w:r>
            <w:r>
              <w:fldChar w:fldCharType="separate"/>
            </w:r>
            <w:r>
              <w:fldChar w:fldCharType="end"/>
            </w:r>
            <w:bookmarkEnd w:id="3"/>
            <w:r w:rsidR="00D93F48">
              <w:t xml:space="preserve"> </w:t>
            </w:r>
            <w:r w:rsidR="00D93F48" w:rsidRPr="00D93F48">
              <w:rPr>
                <w:rFonts w:ascii="Segoe UI Semibold" w:eastAsiaTheme="majorEastAsia" w:hAnsi="Segoe UI Semibold" w:cs="Segoe UI Semibold"/>
                <w:color w:val="512E87" w:themeColor="text2"/>
              </w:rPr>
              <w:t>Workforce</w:t>
            </w:r>
          </w:p>
        </w:tc>
        <w:tc>
          <w:tcPr>
            <w:tcW w:w="2407" w:type="dxa"/>
            <w:vAlign w:val="center"/>
          </w:tcPr>
          <w:p w14:paraId="30C5C3FF" w14:textId="47F9894D" w:rsidR="00D93F48" w:rsidRDefault="008E7B37" w:rsidP="0034650A">
            <w:pPr>
              <w:cnfStyle w:val="100000000000" w:firstRow="1" w:lastRow="0" w:firstColumn="0" w:lastColumn="0" w:oddVBand="0" w:evenVBand="0" w:oddHBand="0" w:evenHBand="0" w:firstRowFirstColumn="0" w:firstRowLastColumn="0" w:lastRowFirstColumn="0" w:lastRowLastColumn="0"/>
            </w:pPr>
            <w:r>
              <w:fldChar w:fldCharType="begin">
                <w:ffData>
                  <w:name w:val="Check4"/>
                  <w:enabled/>
                  <w:calcOnExit w:val="0"/>
                  <w:statusText w:type="text" w:val="Value 1"/>
                  <w:checkBox>
                    <w:sizeAuto/>
                    <w:default w:val="0"/>
                  </w:checkBox>
                </w:ffData>
              </w:fldChar>
            </w:r>
            <w:bookmarkStart w:id="4" w:name="Check4"/>
            <w:r>
              <w:instrText xml:space="preserve"> FORMCHECKBOX </w:instrText>
            </w:r>
            <w:r>
              <w:fldChar w:fldCharType="separate"/>
            </w:r>
            <w:r>
              <w:fldChar w:fldCharType="end"/>
            </w:r>
            <w:bookmarkEnd w:id="4"/>
            <w:r w:rsidR="00D93F48">
              <w:t xml:space="preserve"> </w:t>
            </w:r>
            <w:r w:rsidR="00D93F48" w:rsidRPr="00D93F48">
              <w:rPr>
                <w:rFonts w:ascii="Segoe UI Semibold" w:eastAsiaTheme="majorEastAsia" w:hAnsi="Segoe UI Semibold" w:cs="Segoe UI Semibold"/>
                <w:color w:val="512E87" w:themeColor="text2"/>
              </w:rPr>
              <w:t>Value</w:t>
            </w:r>
            <w:r w:rsidR="007C4F00">
              <w:rPr>
                <w:rStyle w:val="FootnoteReference"/>
                <w:rFonts w:ascii="Segoe UI Semibold" w:eastAsiaTheme="majorEastAsia" w:hAnsi="Segoe UI Semibold" w:cs="Segoe UI Semibold"/>
                <w:color w:val="512E87" w:themeColor="text2"/>
              </w:rPr>
              <w:footnoteReference w:id="1"/>
            </w:r>
          </w:p>
        </w:tc>
      </w:tr>
    </w:tbl>
    <w:p w14:paraId="6BA518DD" w14:textId="77777777" w:rsidR="008E7B37" w:rsidRDefault="008E7B37" w:rsidP="008E7B37">
      <w:pPr>
        <w:spacing w:before="160"/>
        <w:rPr>
          <w:rFonts w:ascii="Segoe UI Semibold" w:eastAsiaTheme="majorEastAsia" w:hAnsi="Segoe UI Semibold" w:cs="Segoe UI Semibold"/>
          <w:color w:val="512E87" w:themeColor="text2"/>
        </w:rPr>
        <w:sectPr w:rsidR="008E7B37" w:rsidSect="008E7B37">
          <w:type w:val="continuous"/>
          <w:pgSz w:w="11906" w:h="16838"/>
          <w:pgMar w:top="1560" w:right="1134" w:bottom="1560" w:left="1134" w:header="283" w:footer="654" w:gutter="0"/>
          <w:pgNumType w:start="1"/>
          <w:cols w:space="708"/>
          <w:docGrid w:linePitch="360"/>
        </w:sectPr>
      </w:pPr>
    </w:p>
    <w:p w14:paraId="163854C1" w14:textId="36AD5AB4" w:rsidR="0049625B" w:rsidRDefault="0049625B" w:rsidP="0049625B">
      <w:pPr>
        <w:pStyle w:val="Heading2"/>
        <w:rPr>
          <w:rFonts w:cs="Segoe UI Semibold"/>
          <w:color w:val="512E87" w:themeColor="text2"/>
        </w:rPr>
      </w:pPr>
      <w:r>
        <w:t>Working for Women priority areas</w:t>
      </w:r>
    </w:p>
    <w:p w14:paraId="768C0F2F" w14:textId="1FBFA562" w:rsidR="000A18C5" w:rsidRPr="0049625B" w:rsidRDefault="00361B8E" w:rsidP="0049625B">
      <w:pPr>
        <w:rPr>
          <w:rFonts w:eastAsiaTheme="majorEastAsia"/>
        </w:rPr>
        <w:sectPr w:rsidR="000A18C5" w:rsidRPr="0049625B" w:rsidSect="00D93F48">
          <w:type w:val="continuous"/>
          <w:pgSz w:w="11906" w:h="16838"/>
          <w:pgMar w:top="1560" w:right="1134" w:bottom="1560" w:left="1134" w:header="283" w:footer="654" w:gutter="0"/>
          <w:pgNumType w:start="1"/>
          <w:cols w:space="708"/>
          <w:formProt w:val="0"/>
          <w:docGrid w:linePitch="360"/>
        </w:sectPr>
      </w:pPr>
      <w:r w:rsidRPr="0049625B">
        <w:rPr>
          <w:rFonts w:eastAsiaTheme="majorEastAsia"/>
        </w:rPr>
        <w:t xml:space="preserve">Please select the </w:t>
      </w:r>
      <w:r w:rsidRPr="0049625B">
        <w:rPr>
          <w:rFonts w:eastAsiaTheme="majorEastAsia"/>
          <w:i/>
        </w:rPr>
        <w:t>Working for Women</w:t>
      </w:r>
      <w:r w:rsidRPr="0049625B">
        <w:rPr>
          <w:rFonts w:eastAsiaTheme="majorEastAsia"/>
        </w:rPr>
        <w:t xml:space="preserve"> foundation</w:t>
      </w:r>
      <w:r w:rsidR="00D35BD6" w:rsidRPr="0049625B">
        <w:rPr>
          <w:rFonts w:eastAsiaTheme="majorEastAsia"/>
        </w:rPr>
        <w:t xml:space="preserve">al and priority areas relevant </w:t>
      </w:r>
      <w:r w:rsidRPr="0049625B">
        <w:rPr>
          <w:rFonts w:eastAsiaTheme="majorEastAsia"/>
        </w:rPr>
        <w:t>to your proposal (Select all that apply):</w:t>
      </w:r>
    </w:p>
    <w:tbl>
      <w:tblPr>
        <w:tblStyle w:val="GridTable1Light-Accent1"/>
        <w:tblW w:w="0" w:type="auto"/>
        <w:tblLook w:val="04A0" w:firstRow="1" w:lastRow="0" w:firstColumn="1" w:lastColumn="0" w:noHBand="0" w:noVBand="1"/>
      </w:tblPr>
      <w:tblGrid>
        <w:gridCol w:w="4253"/>
        <w:gridCol w:w="5375"/>
      </w:tblGrid>
      <w:tr w:rsidR="000A18C5" w14:paraId="46F9F9DE" w14:textId="77777777" w:rsidTr="0034650A">
        <w:trPr>
          <w:cnfStyle w:val="100000000000" w:firstRow="1" w:lastRow="0" w:firstColumn="0" w:lastColumn="0" w:oddVBand="0" w:evenVBand="0" w:oddHBand="0" w:evenHBand="0" w:firstRowFirstColumn="0" w:firstRowLastColumn="0" w:lastRowFirstColumn="0" w:lastRowLastColumn="0"/>
          <w:trHeight w:val="1757"/>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E31C565" w14:textId="21C1DA64" w:rsidR="000A18C5" w:rsidRDefault="000A18C5" w:rsidP="0034650A">
            <w:pPr>
              <w:spacing w:after="160"/>
              <w:rPr>
                <w:rFonts w:ascii="Segoe UI Semibold" w:eastAsiaTheme="majorEastAsia" w:hAnsi="Segoe UI Semibold" w:cs="Segoe UI Semibold"/>
                <w:color w:val="512E87" w:themeColor="text2"/>
              </w:rPr>
            </w:pPr>
            <w:r>
              <w:rPr>
                <w:rFonts w:ascii="Segoe UI Semibold" w:eastAsiaTheme="majorEastAsia" w:hAnsi="Segoe UI Semibold" w:cs="Segoe UI Semibold"/>
                <w:color w:val="512E87" w:themeColor="text2"/>
              </w:rPr>
              <w:fldChar w:fldCharType="begin">
                <w:ffData>
                  <w:name w:val="Check5"/>
                  <w:enabled/>
                  <w:calcOnExit w:val="0"/>
                  <w:statusText w:type="text" w:val="Gender attitudes and stereotypes"/>
                  <w:checkBox>
                    <w:sizeAuto/>
                    <w:default w:val="0"/>
                    <w:checked w:val="0"/>
                  </w:checkBox>
                </w:ffData>
              </w:fldChar>
            </w:r>
            <w:bookmarkStart w:id="5" w:name="Check5"/>
            <w:r>
              <w:rPr>
                <w:rFonts w:ascii="Segoe UI Semibold" w:eastAsiaTheme="majorEastAsia" w:hAnsi="Segoe UI Semibold" w:cs="Segoe UI Semibold"/>
                <w:color w:val="512E87" w:themeColor="text2"/>
              </w:rPr>
              <w:instrText xml:space="preserve"> FORMCHECKBOX </w:instrText>
            </w:r>
            <w:r>
              <w:rPr>
                <w:rFonts w:ascii="Segoe UI Semibold" w:eastAsiaTheme="majorEastAsia" w:hAnsi="Segoe UI Semibold" w:cs="Segoe UI Semibold"/>
                <w:color w:val="512E87" w:themeColor="text2"/>
              </w:rPr>
            </w:r>
            <w:r>
              <w:rPr>
                <w:rFonts w:ascii="Segoe UI Semibold" w:eastAsiaTheme="majorEastAsia" w:hAnsi="Segoe UI Semibold" w:cs="Segoe UI Semibold"/>
                <w:color w:val="512E87" w:themeColor="text2"/>
              </w:rPr>
              <w:fldChar w:fldCharType="separate"/>
            </w:r>
            <w:r>
              <w:rPr>
                <w:rFonts w:ascii="Segoe UI Semibold" w:eastAsiaTheme="majorEastAsia" w:hAnsi="Segoe UI Semibold" w:cs="Segoe UI Semibold"/>
                <w:color w:val="512E87" w:themeColor="text2"/>
              </w:rPr>
              <w:fldChar w:fldCharType="end"/>
            </w:r>
            <w:bookmarkEnd w:id="5"/>
            <w:r>
              <w:rPr>
                <w:rFonts w:ascii="Segoe UI Semibold" w:eastAsiaTheme="majorEastAsia" w:hAnsi="Segoe UI Semibold" w:cs="Segoe UI Semibold"/>
                <w:color w:val="512E87" w:themeColor="text2"/>
              </w:rPr>
              <w:t xml:space="preserve"> </w:t>
            </w:r>
            <w:r w:rsidRPr="00D93F48">
              <w:rPr>
                <w:rFonts w:ascii="Segoe UI Semibold" w:eastAsiaTheme="majorEastAsia" w:hAnsi="Segoe UI Semibold" w:cs="Segoe UI Semibold"/>
                <w:color w:val="512E87" w:themeColor="text2"/>
              </w:rPr>
              <w:t>Gender attitudes and stereotypes</w:t>
            </w:r>
          </w:p>
          <w:p w14:paraId="766E6AFC" w14:textId="77777777" w:rsidR="000A18C5" w:rsidRDefault="000A18C5" w:rsidP="0034650A">
            <w:pPr>
              <w:spacing w:after="160"/>
              <w:rPr>
                <w:rFonts w:ascii="Segoe UI Semibold" w:eastAsiaTheme="majorEastAsia" w:hAnsi="Segoe UI Semibold" w:cs="Segoe UI Semibold"/>
                <w:color w:val="512E87" w:themeColor="text2"/>
              </w:rPr>
            </w:pPr>
            <w:r>
              <w:rPr>
                <w:rFonts w:ascii="Segoe UI Semibold" w:eastAsiaTheme="majorEastAsia" w:hAnsi="Segoe UI Semibold" w:cs="Segoe UI Semibold"/>
                <w:color w:val="512E87" w:themeColor="text2"/>
              </w:rPr>
              <w:fldChar w:fldCharType="begin">
                <w:ffData>
                  <w:name w:val="Check6"/>
                  <w:enabled/>
                  <w:calcOnExit w:val="0"/>
                  <w:statusText w:type="text" w:val="Gender-based violence"/>
                  <w:checkBox>
                    <w:sizeAuto/>
                    <w:default w:val="0"/>
                  </w:checkBox>
                </w:ffData>
              </w:fldChar>
            </w:r>
            <w:bookmarkStart w:id="6" w:name="Check6"/>
            <w:r>
              <w:rPr>
                <w:rFonts w:ascii="Segoe UI Semibold" w:eastAsiaTheme="majorEastAsia" w:hAnsi="Segoe UI Semibold" w:cs="Segoe UI Semibold"/>
                <w:color w:val="512E87" w:themeColor="text2"/>
              </w:rPr>
              <w:instrText xml:space="preserve"> FORMCHECKBOX </w:instrText>
            </w:r>
            <w:r>
              <w:rPr>
                <w:rFonts w:ascii="Segoe UI Semibold" w:eastAsiaTheme="majorEastAsia" w:hAnsi="Segoe UI Semibold" w:cs="Segoe UI Semibold"/>
                <w:color w:val="512E87" w:themeColor="text2"/>
              </w:rPr>
            </w:r>
            <w:r>
              <w:rPr>
                <w:rFonts w:ascii="Segoe UI Semibold" w:eastAsiaTheme="majorEastAsia" w:hAnsi="Segoe UI Semibold" w:cs="Segoe UI Semibold"/>
                <w:color w:val="512E87" w:themeColor="text2"/>
              </w:rPr>
              <w:fldChar w:fldCharType="separate"/>
            </w:r>
            <w:r>
              <w:rPr>
                <w:rFonts w:ascii="Segoe UI Semibold" w:eastAsiaTheme="majorEastAsia" w:hAnsi="Segoe UI Semibold" w:cs="Segoe UI Semibold"/>
                <w:color w:val="512E87" w:themeColor="text2"/>
              </w:rPr>
              <w:fldChar w:fldCharType="end"/>
            </w:r>
            <w:bookmarkEnd w:id="6"/>
            <w:r>
              <w:rPr>
                <w:rFonts w:ascii="Segoe UI Semibold" w:eastAsiaTheme="majorEastAsia" w:hAnsi="Segoe UI Semibold" w:cs="Segoe UI Semibold"/>
                <w:color w:val="512E87" w:themeColor="text2"/>
              </w:rPr>
              <w:t xml:space="preserve"> </w:t>
            </w:r>
            <w:r w:rsidRPr="00D93F48">
              <w:rPr>
                <w:rFonts w:ascii="Segoe UI Semibold" w:eastAsiaTheme="majorEastAsia" w:hAnsi="Segoe UI Semibold" w:cs="Segoe UI Semibold"/>
                <w:color w:val="512E87" w:themeColor="text2"/>
              </w:rPr>
              <w:t>Gender-based violence</w:t>
            </w:r>
          </w:p>
          <w:p w14:paraId="2520BDE4" w14:textId="1D756D54" w:rsidR="000A18C5" w:rsidRDefault="000A18C5" w:rsidP="0034650A">
            <w:pPr>
              <w:spacing w:after="160"/>
              <w:rPr>
                <w:rFonts w:ascii="Segoe UI Semibold" w:eastAsiaTheme="majorEastAsia" w:hAnsi="Segoe UI Semibold" w:cs="Segoe UI Semibold"/>
                <w:color w:val="512E87" w:themeColor="text2"/>
              </w:rPr>
            </w:pPr>
            <w:r>
              <w:rPr>
                <w:rFonts w:ascii="Segoe UI Semibold" w:eastAsiaTheme="majorEastAsia" w:hAnsi="Segoe UI Semibold" w:cs="Segoe UI Semibold"/>
                <w:color w:val="512E87" w:themeColor="text2"/>
              </w:rPr>
              <w:fldChar w:fldCharType="begin">
                <w:ffData>
                  <w:name w:val="Check7"/>
                  <w:enabled/>
                  <w:calcOnExit w:val="0"/>
                  <w:statusText w:type="text" w:val="Unpaid and paid care"/>
                  <w:checkBox>
                    <w:sizeAuto/>
                    <w:default w:val="0"/>
                    <w:checked w:val="0"/>
                  </w:checkBox>
                </w:ffData>
              </w:fldChar>
            </w:r>
            <w:bookmarkStart w:id="7" w:name="Check7"/>
            <w:r>
              <w:rPr>
                <w:rFonts w:ascii="Segoe UI Semibold" w:eastAsiaTheme="majorEastAsia" w:hAnsi="Segoe UI Semibold" w:cs="Segoe UI Semibold"/>
                <w:color w:val="512E87" w:themeColor="text2"/>
              </w:rPr>
              <w:instrText xml:space="preserve"> FORMCHECKBOX </w:instrText>
            </w:r>
            <w:r>
              <w:rPr>
                <w:rFonts w:ascii="Segoe UI Semibold" w:eastAsiaTheme="majorEastAsia" w:hAnsi="Segoe UI Semibold" w:cs="Segoe UI Semibold"/>
                <w:color w:val="512E87" w:themeColor="text2"/>
              </w:rPr>
            </w:r>
            <w:r>
              <w:rPr>
                <w:rFonts w:ascii="Segoe UI Semibold" w:eastAsiaTheme="majorEastAsia" w:hAnsi="Segoe UI Semibold" w:cs="Segoe UI Semibold"/>
                <w:color w:val="512E87" w:themeColor="text2"/>
              </w:rPr>
              <w:fldChar w:fldCharType="separate"/>
            </w:r>
            <w:r>
              <w:rPr>
                <w:rFonts w:ascii="Segoe UI Semibold" w:eastAsiaTheme="majorEastAsia" w:hAnsi="Segoe UI Semibold" w:cs="Segoe UI Semibold"/>
                <w:color w:val="512E87" w:themeColor="text2"/>
              </w:rPr>
              <w:fldChar w:fldCharType="end"/>
            </w:r>
            <w:bookmarkEnd w:id="7"/>
            <w:r>
              <w:rPr>
                <w:rFonts w:ascii="Segoe UI Semibold" w:eastAsiaTheme="majorEastAsia" w:hAnsi="Segoe UI Semibold" w:cs="Segoe UI Semibold"/>
                <w:color w:val="512E87" w:themeColor="text2"/>
              </w:rPr>
              <w:t xml:space="preserve"> </w:t>
            </w:r>
            <w:r w:rsidRPr="00D93F48">
              <w:rPr>
                <w:rFonts w:ascii="Segoe UI Semibold" w:eastAsiaTheme="majorEastAsia" w:hAnsi="Segoe UI Semibold" w:cs="Segoe UI Semibold"/>
                <w:color w:val="512E87" w:themeColor="text2"/>
              </w:rPr>
              <w:t>Unpaid and paid care</w:t>
            </w:r>
          </w:p>
        </w:tc>
        <w:tc>
          <w:tcPr>
            <w:tcW w:w="5375" w:type="dxa"/>
            <w:vAlign w:val="center"/>
          </w:tcPr>
          <w:p w14:paraId="4A28DA83" w14:textId="1727B127" w:rsidR="000A18C5" w:rsidRDefault="000A18C5" w:rsidP="0034650A">
            <w:pPr>
              <w:spacing w:after="160"/>
              <w:cnfStyle w:val="100000000000" w:firstRow="1" w:lastRow="0" w:firstColumn="0" w:lastColumn="0" w:oddVBand="0" w:evenVBand="0" w:oddHBand="0" w:evenHBand="0" w:firstRowFirstColumn="0" w:firstRowLastColumn="0" w:lastRowFirstColumn="0" w:lastRowLastColumn="0"/>
              <w:rPr>
                <w:rFonts w:ascii="Segoe UI Semibold" w:eastAsiaTheme="majorEastAsia" w:hAnsi="Segoe UI Semibold" w:cs="Segoe UI Semibold"/>
                <w:color w:val="512E87" w:themeColor="text2"/>
              </w:rPr>
            </w:pPr>
            <w:r>
              <w:rPr>
                <w:rFonts w:ascii="Segoe UI Semibold" w:eastAsiaTheme="majorEastAsia" w:hAnsi="Segoe UI Semibold" w:cs="Segoe UI Semibold"/>
                <w:color w:val="512E87" w:themeColor="text2"/>
              </w:rPr>
              <w:fldChar w:fldCharType="begin">
                <w:ffData>
                  <w:name w:val="Check8"/>
                  <w:enabled/>
                  <w:calcOnExit w:val="0"/>
                  <w:statusText w:type="text" w:val="Economic equality and security"/>
                  <w:checkBox>
                    <w:sizeAuto/>
                    <w:default w:val="0"/>
                    <w:checked w:val="0"/>
                  </w:checkBox>
                </w:ffData>
              </w:fldChar>
            </w:r>
            <w:bookmarkStart w:id="8" w:name="Check8"/>
            <w:r>
              <w:rPr>
                <w:rFonts w:ascii="Segoe UI Semibold" w:eastAsiaTheme="majorEastAsia" w:hAnsi="Segoe UI Semibold" w:cs="Segoe UI Semibold"/>
                <w:color w:val="512E87" w:themeColor="text2"/>
              </w:rPr>
              <w:instrText xml:space="preserve"> FORMCHECKBOX </w:instrText>
            </w:r>
            <w:r>
              <w:rPr>
                <w:rFonts w:ascii="Segoe UI Semibold" w:eastAsiaTheme="majorEastAsia" w:hAnsi="Segoe UI Semibold" w:cs="Segoe UI Semibold"/>
                <w:color w:val="512E87" w:themeColor="text2"/>
              </w:rPr>
            </w:r>
            <w:r>
              <w:rPr>
                <w:rFonts w:ascii="Segoe UI Semibold" w:eastAsiaTheme="majorEastAsia" w:hAnsi="Segoe UI Semibold" w:cs="Segoe UI Semibold"/>
                <w:color w:val="512E87" w:themeColor="text2"/>
              </w:rPr>
              <w:fldChar w:fldCharType="separate"/>
            </w:r>
            <w:r>
              <w:rPr>
                <w:rFonts w:ascii="Segoe UI Semibold" w:eastAsiaTheme="majorEastAsia" w:hAnsi="Segoe UI Semibold" w:cs="Segoe UI Semibold"/>
                <w:color w:val="512E87" w:themeColor="text2"/>
              </w:rPr>
              <w:fldChar w:fldCharType="end"/>
            </w:r>
            <w:bookmarkEnd w:id="8"/>
            <w:r>
              <w:rPr>
                <w:rFonts w:ascii="Segoe UI Semibold" w:eastAsiaTheme="majorEastAsia" w:hAnsi="Segoe UI Semibold" w:cs="Segoe UI Semibold"/>
                <w:color w:val="512E87" w:themeColor="text2"/>
              </w:rPr>
              <w:t xml:space="preserve"> </w:t>
            </w:r>
            <w:r w:rsidRPr="00D93F48">
              <w:rPr>
                <w:rFonts w:ascii="Segoe UI Semibold" w:eastAsiaTheme="majorEastAsia" w:hAnsi="Segoe UI Semibold" w:cs="Segoe UI Semibold"/>
                <w:color w:val="512E87" w:themeColor="text2"/>
              </w:rPr>
              <w:t>Economic equality and security</w:t>
            </w:r>
          </w:p>
          <w:p w14:paraId="1C53BD04" w14:textId="08A1A2E9" w:rsidR="000A18C5" w:rsidRDefault="000A18C5" w:rsidP="0034650A">
            <w:pPr>
              <w:spacing w:after="160"/>
              <w:cnfStyle w:val="100000000000" w:firstRow="1" w:lastRow="0" w:firstColumn="0" w:lastColumn="0" w:oddVBand="0" w:evenVBand="0" w:oddHBand="0" w:evenHBand="0" w:firstRowFirstColumn="0" w:firstRowLastColumn="0" w:lastRowFirstColumn="0" w:lastRowLastColumn="0"/>
              <w:rPr>
                <w:rFonts w:ascii="Segoe UI Semibold" w:eastAsiaTheme="majorEastAsia" w:hAnsi="Segoe UI Semibold" w:cs="Segoe UI Semibold"/>
                <w:color w:val="512E87" w:themeColor="text2"/>
              </w:rPr>
            </w:pPr>
            <w:r>
              <w:rPr>
                <w:rFonts w:ascii="Segoe UI Semibold" w:eastAsiaTheme="majorEastAsia" w:hAnsi="Segoe UI Semibold" w:cs="Segoe UI Semibold"/>
                <w:color w:val="512E87" w:themeColor="text2"/>
              </w:rPr>
              <w:fldChar w:fldCharType="begin">
                <w:ffData>
                  <w:name w:val="Check9"/>
                  <w:enabled/>
                  <w:calcOnExit w:val="0"/>
                  <w:statusText w:type="text" w:val="Health"/>
                  <w:checkBox>
                    <w:sizeAuto/>
                    <w:default w:val="0"/>
                    <w:checked w:val="0"/>
                  </w:checkBox>
                </w:ffData>
              </w:fldChar>
            </w:r>
            <w:bookmarkStart w:id="9" w:name="Check9"/>
            <w:r>
              <w:rPr>
                <w:rFonts w:ascii="Segoe UI Semibold" w:eastAsiaTheme="majorEastAsia" w:hAnsi="Segoe UI Semibold" w:cs="Segoe UI Semibold"/>
                <w:color w:val="512E87" w:themeColor="text2"/>
              </w:rPr>
              <w:instrText xml:space="preserve"> FORMCHECKBOX </w:instrText>
            </w:r>
            <w:r>
              <w:rPr>
                <w:rFonts w:ascii="Segoe UI Semibold" w:eastAsiaTheme="majorEastAsia" w:hAnsi="Segoe UI Semibold" w:cs="Segoe UI Semibold"/>
                <w:color w:val="512E87" w:themeColor="text2"/>
              </w:rPr>
            </w:r>
            <w:r>
              <w:rPr>
                <w:rFonts w:ascii="Segoe UI Semibold" w:eastAsiaTheme="majorEastAsia" w:hAnsi="Segoe UI Semibold" w:cs="Segoe UI Semibold"/>
                <w:color w:val="512E87" w:themeColor="text2"/>
              </w:rPr>
              <w:fldChar w:fldCharType="separate"/>
            </w:r>
            <w:r>
              <w:rPr>
                <w:rFonts w:ascii="Segoe UI Semibold" w:eastAsiaTheme="majorEastAsia" w:hAnsi="Segoe UI Semibold" w:cs="Segoe UI Semibold"/>
                <w:color w:val="512E87" w:themeColor="text2"/>
              </w:rPr>
              <w:fldChar w:fldCharType="end"/>
            </w:r>
            <w:bookmarkEnd w:id="9"/>
            <w:r>
              <w:rPr>
                <w:rFonts w:ascii="Segoe UI Semibold" w:eastAsiaTheme="majorEastAsia" w:hAnsi="Segoe UI Semibold" w:cs="Segoe UI Semibold"/>
                <w:color w:val="512E87" w:themeColor="text2"/>
              </w:rPr>
              <w:t xml:space="preserve"> </w:t>
            </w:r>
            <w:r w:rsidRPr="00D93F48">
              <w:rPr>
                <w:rFonts w:ascii="Segoe UI Semibold" w:eastAsiaTheme="majorEastAsia" w:hAnsi="Segoe UI Semibold" w:cs="Segoe UI Semibold"/>
                <w:color w:val="512E87" w:themeColor="text2"/>
              </w:rPr>
              <w:t>Health</w:t>
            </w:r>
          </w:p>
          <w:p w14:paraId="74219264" w14:textId="53870BBB" w:rsidR="000A18C5" w:rsidRDefault="000A18C5" w:rsidP="0034650A">
            <w:pPr>
              <w:spacing w:after="160"/>
              <w:cnfStyle w:val="100000000000" w:firstRow="1" w:lastRow="0" w:firstColumn="0" w:lastColumn="0" w:oddVBand="0" w:evenVBand="0" w:oddHBand="0" w:evenHBand="0" w:firstRowFirstColumn="0" w:firstRowLastColumn="0" w:lastRowFirstColumn="0" w:lastRowLastColumn="0"/>
              <w:rPr>
                <w:rFonts w:ascii="Segoe UI Semibold" w:eastAsiaTheme="majorEastAsia" w:hAnsi="Segoe UI Semibold" w:cs="Segoe UI Semibold"/>
                <w:color w:val="512E87" w:themeColor="text2"/>
              </w:rPr>
            </w:pPr>
            <w:r>
              <w:rPr>
                <w:rFonts w:ascii="Segoe UI Semibold" w:eastAsiaTheme="majorEastAsia" w:hAnsi="Segoe UI Semibold" w:cs="Segoe UI Semibold"/>
                <w:color w:val="512E87" w:themeColor="text2"/>
              </w:rPr>
              <w:fldChar w:fldCharType="begin">
                <w:ffData>
                  <w:name w:val="Check10"/>
                  <w:enabled/>
                  <w:calcOnExit w:val="0"/>
                  <w:statusText w:type="text" w:val="Leadership, representation and decision making"/>
                  <w:checkBox>
                    <w:sizeAuto/>
                    <w:default w:val="0"/>
                  </w:checkBox>
                </w:ffData>
              </w:fldChar>
            </w:r>
            <w:bookmarkStart w:id="10" w:name="Check10"/>
            <w:r>
              <w:rPr>
                <w:rFonts w:ascii="Segoe UI Semibold" w:eastAsiaTheme="majorEastAsia" w:hAnsi="Segoe UI Semibold" w:cs="Segoe UI Semibold"/>
                <w:color w:val="512E87" w:themeColor="text2"/>
              </w:rPr>
              <w:instrText xml:space="preserve"> FORMCHECKBOX </w:instrText>
            </w:r>
            <w:r>
              <w:rPr>
                <w:rFonts w:ascii="Segoe UI Semibold" w:eastAsiaTheme="majorEastAsia" w:hAnsi="Segoe UI Semibold" w:cs="Segoe UI Semibold"/>
                <w:color w:val="512E87" w:themeColor="text2"/>
              </w:rPr>
            </w:r>
            <w:r>
              <w:rPr>
                <w:rFonts w:ascii="Segoe UI Semibold" w:eastAsiaTheme="majorEastAsia" w:hAnsi="Segoe UI Semibold" w:cs="Segoe UI Semibold"/>
                <w:color w:val="512E87" w:themeColor="text2"/>
              </w:rPr>
              <w:fldChar w:fldCharType="separate"/>
            </w:r>
            <w:r>
              <w:rPr>
                <w:rFonts w:ascii="Segoe UI Semibold" w:eastAsiaTheme="majorEastAsia" w:hAnsi="Segoe UI Semibold" w:cs="Segoe UI Semibold"/>
                <w:color w:val="512E87" w:themeColor="text2"/>
              </w:rPr>
              <w:fldChar w:fldCharType="end"/>
            </w:r>
            <w:bookmarkEnd w:id="10"/>
            <w:r>
              <w:rPr>
                <w:rFonts w:ascii="Segoe UI Semibold" w:eastAsiaTheme="majorEastAsia" w:hAnsi="Segoe UI Semibold" w:cs="Segoe UI Semibold"/>
                <w:color w:val="512E87" w:themeColor="text2"/>
              </w:rPr>
              <w:t xml:space="preserve"> </w:t>
            </w:r>
            <w:r w:rsidRPr="00D93F48">
              <w:rPr>
                <w:rFonts w:ascii="Segoe UI Semibold" w:eastAsiaTheme="majorEastAsia" w:hAnsi="Segoe UI Semibold" w:cs="Segoe UI Semibold"/>
                <w:color w:val="512E87" w:themeColor="text2"/>
              </w:rPr>
              <w:t>Leadership, representation and decision making</w:t>
            </w:r>
          </w:p>
        </w:tc>
      </w:tr>
    </w:tbl>
    <w:p w14:paraId="3677D3A7" w14:textId="77777777" w:rsidR="00C16632" w:rsidRDefault="00C16632" w:rsidP="009673E1">
      <w:pPr>
        <w:sectPr w:rsidR="00C16632" w:rsidSect="00D93F48">
          <w:type w:val="continuous"/>
          <w:pgSz w:w="11906" w:h="16838"/>
          <w:pgMar w:top="1560" w:right="1134" w:bottom="1560" w:left="1134" w:header="283" w:footer="654" w:gutter="0"/>
          <w:pgNumType w:start="1"/>
          <w:cols w:space="708"/>
          <w:docGrid w:linePitch="360"/>
        </w:sectPr>
      </w:pPr>
    </w:p>
    <w:p w14:paraId="7125EB21" w14:textId="51851C8E" w:rsidR="00EF673F" w:rsidRDefault="00455B62" w:rsidP="009673E1">
      <w:r>
        <w:br w:type="page"/>
      </w:r>
    </w:p>
    <w:p w14:paraId="56BA3F5B" w14:textId="77777777" w:rsidR="0070221A" w:rsidRDefault="00651AEA" w:rsidP="006B075E">
      <w:pPr>
        <w:pStyle w:val="Heading1"/>
        <w:numPr>
          <w:ilvl w:val="0"/>
          <w:numId w:val="45"/>
        </w:numPr>
        <w:spacing w:before="0"/>
        <w:ind w:left="283" w:hanging="357"/>
      </w:pPr>
      <w:r>
        <w:lastRenderedPageBreak/>
        <w:t xml:space="preserve"> </w:t>
      </w:r>
      <w:r w:rsidR="0070221A" w:rsidRPr="0070221A">
        <w:t xml:space="preserve">Intersectional gender analysis </w:t>
      </w:r>
    </w:p>
    <w:p w14:paraId="7B695B46" w14:textId="2A214FB5" w:rsidR="0043028C" w:rsidRPr="0043028C" w:rsidRDefault="0043028C" w:rsidP="0043028C">
      <w:pPr>
        <w:pStyle w:val="BOXText"/>
        <w:rPr>
          <w:rFonts w:ascii="Segoe UI Semibold" w:hAnsi="Segoe UI Semibold" w:cs="Segoe UI Semibold"/>
          <w:i/>
          <w:color w:val="FF0000"/>
          <w:sz w:val="24"/>
          <w:szCs w:val="24"/>
        </w:rPr>
      </w:pPr>
      <w:r w:rsidRPr="0043028C">
        <w:rPr>
          <w:rFonts w:ascii="Segoe UI Semibold" w:hAnsi="Segoe UI Semibold" w:cs="Segoe UI Semibold"/>
          <w:color w:val="C00000"/>
          <w:sz w:val="24"/>
          <w:szCs w:val="24"/>
        </w:rPr>
        <w:t>[Delete this box and all guidance text before submitting.]</w:t>
      </w:r>
    </w:p>
    <w:p w14:paraId="421D7554" w14:textId="2671EBA2" w:rsidR="0070221A" w:rsidRDefault="0070221A" w:rsidP="0043028C">
      <w:pPr>
        <w:pStyle w:val="BOXText"/>
        <w:rPr>
          <w:rFonts w:cs="Arial"/>
        </w:rPr>
      </w:pPr>
      <w:r>
        <w:t xml:space="preserve">Outline the intersectional gender analysis findings for the policy issue and proposal. Use </w:t>
      </w:r>
      <w:hyperlink r:id="rId20">
        <w:r w:rsidRPr="5AE12CA6">
          <w:rPr>
            <w:rStyle w:val="Hyperlink"/>
            <w:rFonts w:cs="Arial"/>
            <w:i/>
            <w:iCs/>
          </w:rPr>
          <w:t>Working for Women: A Strategy for Gender Equality</w:t>
        </w:r>
      </w:hyperlink>
      <w:r w:rsidRPr="5AE12CA6">
        <w:rPr>
          <w:i/>
          <w:iCs/>
        </w:rPr>
        <w:t xml:space="preserve"> (Working for Women</w:t>
      </w:r>
      <w:r>
        <w:t>) as the strategic framework.</w:t>
      </w:r>
      <w:r w:rsidRPr="5AE12CA6">
        <w:rPr>
          <w:rFonts w:cs="Arial"/>
        </w:rPr>
        <w:t xml:space="preserve"> </w:t>
      </w:r>
    </w:p>
    <w:p w14:paraId="7F2AE73C" w14:textId="77777777" w:rsidR="0070221A" w:rsidRPr="00C61F83" w:rsidRDefault="0070221A" w:rsidP="0043028C">
      <w:pPr>
        <w:pStyle w:val="BOXText"/>
        <w:rPr>
          <w:rFonts w:cs="Arial"/>
          <w:b/>
        </w:rPr>
      </w:pPr>
      <w:r>
        <w:rPr>
          <w:rFonts w:cs="Arial"/>
        </w:rPr>
        <w:t xml:space="preserve">An intersectional approach considers how people and groups may be affected differently based on factors such as </w:t>
      </w:r>
      <w:r w:rsidRPr="00650E29">
        <w:rPr>
          <w:rFonts w:cs="Arial"/>
        </w:rPr>
        <w:t>age, race, disability, income, sexual orientation, gender identity or geographic location</w:t>
      </w:r>
      <w:r>
        <w:rPr>
          <w:rFonts w:cs="Arial"/>
        </w:rPr>
        <w:t xml:space="preserve">. </w:t>
      </w:r>
      <w:r w:rsidRPr="5AE12CA6">
        <w:rPr>
          <w:rFonts w:cs="Arial"/>
        </w:rPr>
        <w:t xml:space="preserve">Refer to Part 1.3 of the APS Guide for </w:t>
      </w:r>
      <w:r>
        <w:rPr>
          <w:rFonts w:cs="Arial"/>
        </w:rPr>
        <w:t>more information</w:t>
      </w:r>
      <w:r w:rsidRPr="5AE12CA6">
        <w:rPr>
          <w:rFonts w:cs="Arial"/>
        </w:rPr>
        <w:t>.</w:t>
      </w:r>
      <w:r>
        <w:rPr>
          <w:rFonts w:cs="Arial"/>
        </w:rPr>
        <w:t xml:space="preserve"> </w:t>
      </w:r>
    </w:p>
    <w:p w14:paraId="2BF5F331" w14:textId="77777777" w:rsidR="0070221A" w:rsidRDefault="0070221A" w:rsidP="00190A44">
      <w:pPr>
        <w:pStyle w:val="BOXText"/>
      </w:pPr>
      <w:r>
        <w:t xml:space="preserve">Use the following questions to guide your analysis. Reference </w:t>
      </w:r>
      <w:r w:rsidRPr="00F24162">
        <w:t>the quantitative and/or qualitative evidence base</w:t>
      </w:r>
      <w:r>
        <w:t xml:space="preserve"> used to support the analysis. </w:t>
      </w:r>
      <w:r w:rsidRPr="00E71D05">
        <w:t xml:space="preserve">If the proposal has </w:t>
      </w:r>
      <w:r w:rsidRPr="00190A44">
        <w:t>multiple</w:t>
      </w:r>
      <w:r w:rsidRPr="00E71D05">
        <w:t xml:space="preserve"> options</w:t>
      </w:r>
      <w:r>
        <w:t xml:space="preserve">, conduct analysis </w:t>
      </w:r>
      <w:r w:rsidR="00684BDD">
        <w:br/>
      </w:r>
      <w:r w:rsidRPr="00E71D05">
        <w:t>for each option.</w:t>
      </w:r>
      <w:r w:rsidRPr="00650E29">
        <w:t xml:space="preserve"> </w:t>
      </w:r>
      <w:r w:rsidRPr="5AE12CA6">
        <w:t>Refer to Part</w:t>
      </w:r>
      <w:r>
        <w:t> </w:t>
      </w:r>
      <w:r w:rsidRPr="5AE12CA6">
        <w:t xml:space="preserve">2.2 of the APS Guide for </w:t>
      </w:r>
      <w:r>
        <w:t>more information</w:t>
      </w:r>
      <w:r w:rsidRPr="5AE12CA6">
        <w:t>.</w:t>
      </w:r>
    </w:p>
    <w:p w14:paraId="157F6529" w14:textId="77777777" w:rsidR="0070221A" w:rsidRPr="008C3BCE" w:rsidRDefault="0070221A" w:rsidP="0043028C">
      <w:pPr>
        <w:pStyle w:val="BOXBulletedList"/>
      </w:pPr>
      <w:r w:rsidRPr="008C3BCE">
        <w:rPr>
          <w:rFonts w:ascii="Segoe UI Semibold" w:hAnsi="Segoe UI Semibold" w:cs="Segoe UI Semibold"/>
        </w:rPr>
        <w:t>Are there existing gaps or inequalities between women and men?</w:t>
      </w:r>
      <w:r w:rsidRPr="008C3BCE">
        <w:t xml:space="preserve"> Do women, men and gender diverse people (all people) have different rates of participation, access or outcomes in the policy area? Are there differences based on intersectional considerations? What are the drivers of the gaps? </w:t>
      </w:r>
    </w:p>
    <w:p w14:paraId="53589EE0" w14:textId="77777777" w:rsidR="00222CCC" w:rsidRPr="00F24162" w:rsidRDefault="0070221A" w:rsidP="0043028C">
      <w:pPr>
        <w:pStyle w:val="BOXBulletedList"/>
      </w:pPr>
      <w:r w:rsidRPr="008C3BCE">
        <w:rPr>
          <w:rFonts w:ascii="Segoe UI Semibold" w:hAnsi="Segoe UI Semibold" w:cs="Segoe UI Semibold"/>
        </w:rPr>
        <w:t>Will women or men be more affected by the proposal?</w:t>
      </w:r>
      <w:r w:rsidRPr="00F24162">
        <w:rPr>
          <w:b/>
        </w:rPr>
        <w:t xml:space="preserve"> </w:t>
      </w:r>
      <w:r w:rsidRPr="00F24162">
        <w:t xml:space="preserve">Will </w:t>
      </w:r>
      <w:r>
        <w:t>all</w:t>
      </w:r>
      <w:r w:rsidRPr="00F24162">
        <w:t xml:space="preserve"> people participate in, access, and benefit from the proposal’s services, resour</w:t>
      </w:r>
      <w:r>
        <w:t>ces, opportunities and decision</w:t>
      </w:r>
      <w:r>
        <w:noBreakHyphen/>
      </w:r>
      <w:r w:rsidRPr="00F24162">
        <w:t xml:space="preserve">making in the same way? Could the proposal inadvertently make existing gender gaps bigger by continuing the status quo or reinforcing norms and stereotypes? </w:t>
      </w:r>
    </w:p>
    <w:p w14:paraId="09D3CE12" w14:textId="77777777" w:rsidR="0070221A" w:rsidRPr="008C3BCE" w:rsidRDefault="0070221A" w:rsidP="0043028C">
      <w:pPr>
        <w:pStyle w:val="BOXBulletedList"/>
      </w:pPr>
      <w:r w:rsidRPr="008C3BCE">
        <w:rPr>
          <w:rFonts w:ascii="Segoe UI Semibold" w:hAnsi="Segoe UI Semibold" w:cs="Segoe UI Semibold"/>
        </w:rPr>
        <w:t>Will particular people or groups be affected differently or excluded from the proposal?</w:t>
      </w:r>
      <w:r w:rsidRPr="008C3BCE">
        <w:t xml:space="preserve"> Will intersectional considerations affect how people participate in, access, or benefit from the proposal? Are there barriers to participation or access for particular people or groups? Can the proposal remove or reduce those barriers? Have you consulted with the people or groups that will be most affected, or affected differently? </w:t>
      </w:r>
    </w:p>
    <w:p w14:paraId="1D954216" w14:textId="77777777" w:rsidR="0070221A" w:rsidRPr="00F24162" w:rsidRDefault="0070221A" w:rsidP="0043028C">
      <w:pPr>
        <w:pStyle w:val="BOXBulletedList"/>
      </w:pPr>
      <w:r w:rsidRPr="008C3BCE">
        <w:rPr>
          <w:rFonts w:ascii="Segoe UI Semibold" w:hAnsi="Segoe UI Semibold" w:cs="Segoe UI Semibold"/>
        </w:rPr>
        <w:t>Does the proposal support the Government’s commitment to gender equality?</w:t>
      </w:r>
      <w:r w:rsidRPr="00F24162">
        <w:rPr>
          <w:b/>
        </w:rPr>
        <w:t xml:space="preserve"> </w:t>
      </w:r>
      <w:r w:rsidRPr="00F24162">
        <w:t xml:space="preserve">Does the proposal align with </w:t>
      </w:r>
      <w:r w:rsidRPr="00F24162">
        <w:rPr>
          <w:i/>
        </w:rPr>
        <w:t>Working for Women</w:t>
      </w:r>
      <w:r w:rsidRPr="00F24162">
        <w:t xml:space="preserve">? If so, how? Does the proposal benefit or pose risks to gender equality? If the risks to gender equality cannot be addressed in the proposal, will action be considered in the future? Has gender equality been considered at all stages of the proposal (development, implementation, monitoring and evaluation)? </w:t>
      </w:r>
    </w:p>
    <w:p w14:paraId="02150CA7" w14:textId="77777777" w:rsidR="0070221A" w:rsidRPr="0043028C" w:rsidRDefault="0070221A" w:rsidP="0043028C">
      <w:pPr>
        <w:pStyle w:val="BOXText"/>
        <w:rPr>
          <w:rFonts w:ascii="Segoe UI Semibold" w:hAnsi="Segoe UI Semibold" w:cs="Segoe UI Semibold"/>
        </w:rPr>
      </w:pPr>
      <w:r w:rsidRPr="0043028C">
        <w:rPr>
          <w:rFonts w:ascii="Segoe UI Semibold" w:hAnsi="Segoe UI Semibold" w:cs="Segoe UI Semibold"/>
        </w:rPr>
        <w:t>Include key findings from the intersectional gender analysis in the Reasons sections of the Cabinet Submission or NPP.</w:t>
      </w:r>
    </w:p>
    <w:p w14:paraId="7C932128" w14:textId="0BFA6900" w:rsidR="0070221A" w:rsidRDefault="0070221A" w:rsidP="0043028C">
      <w:pPr>
        <w:pStyle w:val="BOXText"/>
      </w:pPr>
      <w:r>
        <w:t xml:space="preserve">If the gender analysis does not find implications for gender equality, or differentiated or disproportionate gendered impacts, explain how this conclusion was reached. </w:t>
      </w:r>
      <w:r w:rsidRPr="0043028C">
        <w:rPr>
          <w:rFonts w:ascii="Segoe UI Semibold" w:hAnsi="Segoe UI Semibold" w:cs="Segoe UI Semibold"/>
        </w:rPr>
        <w:t>Remember to challenge assumptions of gender neutral</w:t>
      </w:r>
      <w:r w:rsidRPr="00404A25">
        <w:t xml:space="preserve">ity. </w:t>
      </w:r>
      <w:r>
        <w:t>If there are no gender equality implications or gendered impacts, complete the GIA by marking sections 2 and 3 as ‘N/A’. Do not delete sections.</w:t>
      </w:r>
    </w:p>
    <w:p w14:paraId="209AE537" w14:textId="77777777" w:rsidR="0043028C" w:rsidRPr="006362FA" w:rsidRDefault="0043028C" w:rsidP="0043028C"/>
    <w:p w14:paraId="336BE81B" w14:textId="77777777" w:rsidR="0070221A" w:rsidRPr="001D4820" w:rsidRDefault="0070221A" w:rsidP="00651AEA">
      <w:pPr>
        <w:pStyle w:val="Heading1"/>
        <w:numPr>
          <w:ilvl w:val="0"/>
          <w:numId w:val="45"/>
        </w:numPr>
        <w:ind w:left="426" w:hanging="426"/>
      </w:pPr>
      <w:r w:rsidRPr="001D4820">
        <w:lastRenderedPageBreak/>
        <w:t>Gender equality actions</w:t>
      </w:r>
    </w:p>
    <w:p w14:paraId="2099121A" w14:textId="05A53556" w:rsidR="0043028C" w:rsidRPr="0043028C" w:rsidRDefault="0043028C" w:rsidP="0043028C">
      <w:pPr>
        <w:pStyle w:val="BOXText"/>
        <w:rPr>
          <w:rFonts w:ascii="Segoe UI Semibold" w:hAnsi="Segoe UI Semibold" w:cs="Segoe UI Semibold"/>
          <w:i/>
          <w:color w:val="C00000"/>
          <w:sz w:val="24"/>
          <w:szCs w:val="24"/>
        </w:rPr>
      </w:pPr>
      <w:r w:rsidRPr="0043028C">
        <w:rPr>
          <w:rFonts w:ascii="Segoe UI Semibold" w:hAnsi="Segoe UI Semibold" w:cs="Segoe UI Semibold"/>
          <w:color w:val="C00000"/>
          <w:sz w:val="24"/>
          <w:szCs w:val="24"/>
        </w:rPr>
        <w:t>[Delete this box and all guidance text before submitting.]</w:t>
      </w:r>
    </w:p>
    <w:p w14:paraId="4DB425DB" w14:textId="49E99229" w:rsidR="0070221A" w:rsidRDefault="0070221A" w:rsidP="0043028C">
      <w:pPr>
        <w:pStyle w:val="BOXText"/>
      </w:pPr>
      <w:r>
        <w:t>Outline the actions that will be included in the proposal to progress gender equality and mitigate differentiated or disproportionate gendered impacts. Use</w:t>
      </w:r>
      <w:r w:rsidRPr="005228E6">
        <w:t xml:space="preserve"> </w:t>
      </w:r>
      <w:r>
        <w:t>the intersectional gender analysis findings to inform the design of the actions.</w:t>
      </w:r>
    </w:p>
    <w:p w14:paraId="131D186E" w14:textId="77777777" w:rsidR="0070221A" w:rsidRDefault="0070221A" w:rsidP="0043028C">
      <w:pPr>
        <w:pStyle w:val="BOXText"/>
      </w:pPr>
      <w:r>
        <w:t xml:space="preserve">Avoid generic statements about the overall intent and outcomes of the proposal. The actions should be practical and specific to gender equality. </w:t>
      </w:r>
    </w:p>
    <w:p w14:paraId="5E3EED94" w14:textId="77777777" w:rsidR="0070221A" w:rsidRPr="00C61F83" w:rsidRDefault="0070221A" w:rsidP="0043028C">
      <w:pPr>
        <w:pStyle w:val="BOXText"/>
        <w:rPr>
          <w:b/>
        </w:rPr>
      </w:pPr>
      <w:r w:rsidDel="00C837B7">
        <w:t>If the proposal has multiple options, design actions for each option as needed. Consider all possible options within the scope of the policy authority. If no actions are included, explain why, including if actions could be considered in the future.</w:t>
      </w:r>
      <w:r>
        <w:t xml:space="preserve"> Refer to Part 3.2 of the APS Guide for more information. </w:t>
      </w:r>
    </w:p>
    <w:p w14:paraId="2F2D3AC2" w14:textId="77777777" w:rsidR="0070221A" w:rsidRPr="00C61F83" w:rsidRDefault="0070221A" w:rsidP="0043028C">
      <w:pPr>
        <w:pStyle w:val="BOXBulletedList"/>
        <w:rPr>
          <w:rFonts w:cs="Arial"/>
        </w:rPr>
      </w:pPr>
      <w:r w:rsidRPr="720C7450">
        <w:rPr>
          <w:rFonts w:cs="Arial"/>
        </w:rPr>
        <w:t>Consider the intersectional gender analysis findings and design actions to improve outcomes for all people impacted by the proposal.</w:t>
      </w:r>
      <w:r>
        <w:t xml:space="preserve"> Consider how to target the actions to the people or groups that may face particular disadvantage.</w:t>
      </w:r>
    </w:p>
    <w:p w14:paraId="7533DED8" w14:textId="77777777" w:rsidR="0070221A" w:rsidRPr="00C61F83" w:rsidRDefault="0070221A" w:rsidP="0043028C">
      <w:pPr>
        <w:pStyle w:val="BOXBulletedList"/>
        <w:rPr>
          <w:rFonts w:cs="Arial"/>
        </w:rPr>
      </w:pPr>
      <w:r w:rsidRPr="00C61F83">
        <w:rPr>
          <w:rFonts w:cs="Arial"/>
        </w:rPr>
        <w:t xml:space="preserve">Outline how the actions will progress gender equality and mitigate differentiated or disproportionate gendered impacts. </w:t>
      </w:r>
      <w:r w:rsidRPr="00C61F83">
        <w:rPr>
          <w:rFonts w:cs="Arial"/>
          <w:szCs w:val="24"/>
        </w:rPr>
        <w:t xml:space="preserve">Refer to the </w:t>
      </w:r>
      <w:r w:rsidRPr="00C61F83">
        <w:rPr>
          <w:rFonts w:cs="Arial"/>
          <w:i/>
          <w:szCs w:val="24"/>
        </w:rPr>
        <w:t>Working for Women</w:t>
      </w:r>
      <w:r w:rsidRPr="00C61F83">
        <w:rPr>
          <w:rFonts w:cs="Arial"/>
          <w:szCs w:val="24"/>
        </w:rPr>
        <w:t xml:space="preserve"> outcomes, indicators and actions that drive change where relevant. </w:t>
      </w:r>
    </w:p>
    <w:p w14:paraId="61F8F16A" w14:textId="77777777" w:rsidR="0070221A" w:rsidRPr="00895B3E" w:rsidRDefault="0070221A" w:rsidP="0043028C">
      <w:pPr>
        <w:pStyle w:val="BOXBulletedList"/>
        <w:rPr>
          <w:rFonts w:cs="Arial"/>
        </w:rPr>
      </w:pPr>
      <w:r w:rsidRPr="720C7450">
        <w:rPr>
          <w:rFonts w:cs="Arial"/>
        </w:rPr>
        <w:t xml:space="preserve">Explain how the actions will be implemented </w:t>
      </w:r>
      <w:r>
        <w:t xml:space="preserve">including deliverables and mechanism/s for delivery. </w:t>
      </w:r>
      <w:r w:rsidRPr="720C7450">
        <w:rPr>
          <w:rFonts w:cs="Arial"/>
        </w:rPr>
        <w:t>Outline possible implementation risks and mitigations.</w:t>
      </w:r>
      <w:r>
        <w:t xml:space="preserve"> </w:t>
      </w:r>
      <w:r w:rsidRPr="720C7450">
        <w:rPr>
          <w:rFonts w:cs="Arial"/>
        </w:rPr>
        <w:t>Avoid mentioning the risks of not implementing the actions – this should be clear in the intersectional gender analysis.</w:t>
      </w:r>
    </w:p>
    <w:p w14:paraId="26524D8B" w14:textId="77777777" w:rsidR="0070221A" w:rsidRPr="001D4820" w:rsidRDefault="0070221A" w:rsidP="0043028C">
      <w:pPr>
        <w:pStyle w:val="BOXBulletedList"/>
        <w:rPr>
          <w:rFonts w:cs="Arial"/>
        </w:rPr>
      </w:pPr>
      <w:r w:rsidRPr="001D4820">
        <w:rPr>
          <w:rFonts w:cs="Arial"/>
        </w:rPr>
        <w:t xml:space="preserve">Provide a clear timeframe for implementation, including milestones or completion dates. Include measures for monitoring and evaluation, </w:t>
      </w:r>
      <w:r>
        <w:rPr>
          <w:rFonts w:cs="Arial"/>
        </w:rPr>
        <w:t xml:space="preserve">ideally </w:t>
      </w:r>
      <w:r w:rsidRPr="001D4820">
        <w:rPr>
          <w:rFonts w:cs="Arial"/>
        </w:rPr>
        <w:t>integrated into broader reporting mechanisms for the proposal.</w:t>
      </w:r>
    </w:p>
    <w:p w14:paraId="3E75A5C3" w14:textId="77777777" w:rsidR="0070221A" w:rsidRPr="001D4820" w:rsidDel="00C837B7" w:rsidRDefault="0070221A" w:rsidP="0043028C">
      <w:pPr>
        <w:pStyle w:val="BOXText"/>
        <w:rPr>
          <w:rFonts w:asciiTheme="minorHAnsi" w:hAnsiTheme="minorHAnsi"/>
        </w:rPr>
      </w:pPr>
      <w:r w:rsidDel="00C837B7">
        <w:t xml:space="preserve">In designing actions, consider how to incorporate all relevant intersectional considerations and ensure that the diverse experiences of all people, groups and communities are included, supported and empowered. Consider the safety by design principles and what steps can be taken to prevent and address gender-based violence being perpetrated through Australian Government services and systems. </w:t>
      </w:r>
      <w:r>
        <w:t>Refer to Part 2</w:t>
      </w:r>
      <w:r w:rsidDel="00C837B7">
        <w:t xml:space="preserve">.2 of the APS Guide for </w:t>
      </w:r>
      <w:r>
        <w:t xml:space="preserve">more </w:t>
      </w:r>
      <w:r w:rsidDel="00C837B7">
        <w:t>information.</w:t>
      </w:r>
    </w:p>
    <w:p w14:paraId="426502A1" w14:textId="77777777" w:rsidR="00A24C53" w:rsidRDefault="0070221A" w:rsidP="0043028C">
      <w:pPr>
        <w:pStyle w:val="BOXText"/>
        <w:rPr>
          <w:rFonts w:ascii="Segoe UI Semibold" w:hAnsi="Segoe UI Semibold" w:cs="Segoe UI Semibold"/>
        </w:rPr>
      </w:pPr>
      <w:r w:rsidDel="00C837B7">
        <w:t xml:space="preserve">The gender equality actions form part of the </w:t>
      </w:r>
      <w:r w:rsidRPr="00E70D75" w:rsidDel="00C837B7">
        <w:t xml:space="preserve">proposal. </w:t>
      </w:r>
      <w:r w:rsidRPr="00404A25" w:rsidDel="00C837B7">
        <w:rPr>
          <w:rFonts w:ascii="Segoe UI Semibold" w:hAnsi="Segoe UI Semibold" w:cs="Segoe UI Semibold"/>
        </w:rPr>
        <w:t xml:space="preserve">Include key outcomes on the actions in the </w:t>
      </w:r>
      <w:r w:rsidRPr="00404A25">
        <w:rPr>
          <w:rFonts w:ascii="Segoe UI Semibold" w:hAnsi="Segoe UI Semibold" w:cs="Segoe UI Semibold"/>
        </w:rPr>
        <w:t xml:space="preserve">Recommendations, </w:t>
      </w:r>
      <w:r w:rsidRPr="00404A25" w:rsidDel="00C837B7">
        <w:rPr>
          <w:rFonts w:ascii="Segoe UI Semibold" w:hAnsi="Segoe UI Semibold" w:cs="Segoe UI Semibold"/>
        </w:rPr>
        <w:t>Risks and Implementation sections of the Cabinet Submission or NPP.</w:t>
      </w:r>
    </w:p>
    <w:p w14:paraId="3822BDB2" w14:textId="77777777" w:rsidR="0070221A" w:rsidRPr="00A24C53" w:rsidRDefault="00A24C53">
      <w:r>
        <w:br w:type="page"/>
      </w:r>
    </w:p>
    <w:p w14:paraId="27D41C06" w14:textId="77777777" w:rsidR="0070221A" w:rsidRPr="001D4820" w:rsidRDefault="0070221A" w:rsidP="00651AEA">
      <w:pPr>
        <w:pStyle w:val="Heading1"/>
        <w:numPr>
          <w:ilvl w:val="0"/>
          <w:numId w:val="45"/>
        </w:numPr>
        <w:ind w:left="426" w:hanging="426"/>
        <w:rPr>
          <w:b/>
        </w:rPr>
      </w:pPr>
      <w:bookmarkStart w:id="11" w:name="_Toc105065798"/>
      <w:bookmarkEnd w:id="11"/>
      <w:r w:rsidRPr="001D4820">
        <w:lastRenderedPageBreak/>
        <w:t xml:space="preserve">Gender equality </w:t>
      </w:r>
      <w:r>
        <w:t>summary</w:t>
      </w:r>
    </w:p>
    <w:p w14:paraId="3AEF5BA9" w14:textId="5CCC4F51" w:rsidR="0043028C" w:rsidRPr="0043028C" w:rsidRDefault="0043028C" w:rsidP="0043028C">
      <w:pPr>
        <w:pStyle w:val="BOXText"/>
        <w:rPr>
          <w:rFonts w:ascii="Segoe UI Semibold" w:hAnsi="Segoe UI Semibold" w:cs="Segoe UI Semibold"/>
          <w:i/>
          <w:color w:val="FF0000"/>
          <w:sz w:val="24"/>
          <w:szCs w:val="24"/>
        </w:rPr>
      </w:pPr>
      <w:r w:rsidRPr="0043028C">
        <w:rPr>
          <w:rFonts w:ascii="Segoe UI Semibold" w:hAnsi="Segoe UI Semibold" w:cs="Segoe UI Semibold"/>
          <w:color w:val="C00000"/>
          <w:sz w:val="24"/>
          <w:szCs w:val="24"/>
        </w:rPr>
        <w:t>[Delete this box and all guidance text before submitting.]</w:t>
      </w:r>
    </w:p>
    <w:p w14:paraId="0F43DB2A" w14:textId="1A11E0F2" w:rsidR="0070221A" w:rsidRDefault="0070221A" w:rsidP="0043028C">
      <w:pPr>
        <w:pStyle w:val="BOXText"/>
      </w:pPr>
      <w:r>
        <w:t>Outline the overall impact of the proposal on gender equality, specifying whether the proposal progresses or does not progress gender equality, and why. This is an on-balance assessment that requires judgement to weigh the benefits and risks of the proposal against each other to determine the impact</w:t>
      </w:r>
      <w:r w:rsidRPr="00E01C83">
        <w:t xml:space="preserve"> </w:t>
      </w:r>
      <w:r>
        <w:t xml:space="preserve">of the proposal as a whole. Refer to Part 3.2 of the APS Guide for more information. </w:t>
      </w:r>
    </w:p>
    <w:p w14:paraId="393B8A96" w14:textId="77777777" w:rsidR="0070221A" w:rsidRDefault="0070221A" w:rsidP="0043028C">
      <w:pPr>
        <w:pStyle w:val="BOXText"/>
      </w:pPr>
      <w:r>
        <w:t>If the proposal has multiple options, detail the gender equality impact and actions for each option. Complete the text below by following the guidance in [square brackets].</w:t>
      </w:r>
    </w:p>
    <w:p w14:paraId="3C407C67" w14:textId="77777777" w:rsidR="0070221A" w:rsidRPr="00203223" w:rsidRDefault="0070221A" w:rsidP="0043028C">
      <w:pPr>
        <w:pStyle w:val="BOXText"/>
      </w:pPr>
      <w:r w:rsidRPr="008C3BCE">
        <w:rPr>
          <w:rFonts w:ascii="Segoe UI Semibold" w:hAnsi="Segoe UI Semibold" w:cs="Segoe UI Semibold"/>
        </w:rPr>
        <w:t>This proposal will progress gender equality because</w:t>
      </w:r>
      <w:r w:rsidRPr="008C3BCE">
        <w:t xml:space="preserve"> [include data on the differentiated or disproportionate gendered impacts on end users and delivery workforce as relevant]. </w:t>
      </w:r>
      <w:r w:rsidRPr="008C3BCE">
        <w:rPr>
          <w:rFonts w:ascii="Segoe UI Semibold" w:hAnsi="Segoe UI Semibold" w:cs="Segoe UI Semibold"/>
        </w:rPr>
        <w:t xml:space="preserve">It achieves this by </w:t>
      </w:r>
      <w:r w:rsidRPr="008C3BCE">
        <w:t>[add</w:t>
      </w:r>
      <w:r w:rsidRPr="00203223">
        <w:t xml:space="preserve"> gender equality actions]. </w:t>
      </w:r>
      <w:r>
        <w:t>[</w:t>
      </w:r>
      <w:r w:rsidRPr="00203223">
        <w:t>Specify if the gender equality actions target support for people with diverse and intersecting experiences.</w:t>
      </w:r>
      <w:r w:rsidRPr="009E2B33">
        <w:t xml:space="preserve"> </w:t>
      </w:r>
      <w:r>
        <w:t xml:space="preserve">Refer to the </w:t>
      </w:r>
      <w:r w:rsidRPr="001D4820">
        <w:rPr>
          <w:i/>
        </w:rPr>
        <w:t>Working for Women</w:t>
      </w:r>
      <w:r>
        <w:t xml:space="preserve"> priority areas and outcomes where relevant.]</w:t>
      </w:r>
    </w:p>
    <w:p w14:paraId="10F14214" w14:textId="77777777" w:rsidR="0070221A" w:rsidRPr="00203223" w:rsidRDefault="0070221A" w:rsidP="0043028C">
      <w:pPr>
        <w:pStyle w:val="BOXText"/>
      </w:pPr>
      <w:r w:rsidRPr="00203223">
        <w:t>OR</w:t>
      </w:r>
    </w:p>
    <w:p w14:paraId="1280B7C2" w14:textId="77777777" w:rsidR="0070221A" w:rsidRPr="00203223" w:rsidRDefault="0070221A" w:rsidP="0043028C">
      <w:pPr>
        <w:pStyle w:val="BOXText"/>
      </w:pPr>
      <w:r w:rsidRPr="008C3BCE">
        <w:rPr>
          <w:rFonts w:ascii="Segoe UI Semibold" w:hAnsi="Segoe UI Semibold" w:cs="Segoe UI Semibold"/>
        </w:rPr>
        <w:t>This proposal will not progress gender equality because</w:t>
      </w:r>
      <w:r w:rsidRPr="008C3BCE">
        <w:t xml:space="preserve"> [include data on the differentiated or disproportionate gendered impacts on end users and delivery workforce as relevant].</w:t>
      </w:r>
      <w:r w:rsidRPr="008C3BCE">
        <w:rPr>
          <w:rFonts w:ascii="Segoe UI Semibold" w:hAnsi="Segoe UI Semibold" w:cs="Segoe UI Semibold"/>
        </w:rPr>
        <w:t xml:space="preserve"> It addresses this by</w:t>
      </w:r>
      <w:r w:rsidRPr="008C3BCE">
        <w:t xml:space="preserve"> [add mitigating gender equality actions]. [Specify if the gender equality actions target support for</w:t>
      </w:r>
      <w:r w:rsidRPr="00203223">
        <w:rPr>
          <w:iCs/>
        </w:rPr>
        <w:t xml:space="preserve"> people with diverse and intersecting experiences. If no action will be taken, explain why.</w:t>
      </w:r>
      <w:r w:rsidRPr="009E2B33">
        <w:t xml:space="preserve"> </w:t>
      </w:r>
      <w:r>
        <w:t xml:space="preserve">Refer to the </w:t>
      </w:r>
      <w:r w:rsidRPr="001D4820">
        <w:rPr>
          <w:i/>
        </w:rPr>
        <w:t>Working for Women</w:t>
      </w:r>
      <w:r>
        <w:t xml:space="preserve"> priority areas and outcomes where relevant.]</w:t>
      </w:r>
    </w:p>
    <w:p w14:paraId="6F1653AF" w14:textId="155DCBCF" w:rsidR="00BD171D" w:rsidRDefault="0070221A" w:rsidP="0043028C">
      <w:pPr>
        <w:pStyle w:val="BOXText"/>
        <w:rPr>
          <w:rFonts w:ascii="Segoe UI Semibold" w:hAnsi="Segoe UI Semibold" w:cs="Segoe UI Semibold"/>
        </w:rPr>
      </w:pPr>
      <w:r w:rsidRPr="00404A25">
        <w:rPr>
          <w:rFonts w:ascii="Segoe UI Semibold" w:hAnsi="Segoe UI Semibold" w:cs="Segoe UI Semibold"/>
        </w:rPr>
        <w:t>The Gender Equality Summary must be included in the relevant section of the Cabinet Submission or NPP Impacts Table.</w:t>
      </w:r>
      <w:bookmarkEnd w:id="0"/>
    </w:p>
    <w:p w14:paraId="4A6084B6" w14:textId="77777777" w:rsidR="009F6DC4" w:rsidRPr="00404A25" w:rsidRDefault="009F6DC4" w:rsidP="009F6DC4"/>
    <w:sectPr w:rsidR="009F6DC4" w:rsidRPr="00404A25" w:rsidSect="00D93F48">
      <w:type w:val="continuous"/>
      <w:pgSz w:w="11906" w:h="16838"/>
      <w:pgMar w:top="1560" w:right="1134" w:bottom="1560" w:left="1134" w:header="283" w:footer="6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3515" w14:textId="77777777" w:rsidR="00EF7B99" w:rsidRDefault="00EF7B99" w:rsidP="00F957C6">
      <w:pPr>
        <w:spacing w:after="0" w:line="240" w:lineRule="auto"/>
      </w:pPr>
      <w:r>
        <w:separator/>
      </w:r>
    </w:p>
    <w:p w14:paraId="44955333" w14:textId="77777777" w:rsidR="00EF7B99" w:rsidRDefault="00EF7B99"/>
  </w:endnote>
  <w:endnote w:type="continuationSeparator" w:id="0">
    <w:p w14:paraId="01E82BC3" w14:textId="77777777" w:rsidR="00EF7B99" w:rsidRDefault="00EF7B99" w:rsidP="00F957C6">
      <w:pPr>
        <w:spacing w:after="0" w:line="240" w:lineRule="auto"/>
      </w:pPr>
      <w:r>
        <w:continuationSeparator/>
      </w:r>
    </w:p>
    <w:p w14:paraId="42E390A3" w14:textId="77777777" w:rsidR="00EF7B99" w:rsidRDefault="00EF7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7B4" w14:textId="77777777" w:rsidR="00763473" w:rsidRDefault="00763473" w:rsidP="00763473">
    <w:pPr>
      <w:pStyle w:val="Header"/>
    </w:pPr>
  </w:p>
  <w:p w14:paraId="7FF836EB" w14:textId="77777777" w:rsidR="00763473" w:rsidRDefault="00763473" w:rsidP="00763473"/>
  <w:p w14:paraId="705FD01A" w14:textId="77777777" w:rsidR="00763473" w:rsidRPr="00763473" w:rsidRDefault="00287DD0" w:rsidP="00763473">
    <w:pPr>
      <w:pStyle w:val="Header"/>
      <w:rPr>
        <w:rFonts w:cs="Segoe UI"/>
        <w:color w:val="6E6E6E"/>
        <w:sz w:val="18"/>
      </w:rPr>
    </w:pPr>
    <w:sdt>
      <w:sdtPr>
        <w:rPr>
          <w:color w:val="6E6E6E"/>
          <w:sz w:val="18"/>
          <w:szCs w:val="18"/>
        </w:rPr>
        <w:alias w:val="Title"/>
        <w:tag w:val=""/>
        <w:id w:val="826014988"/>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7B68F0">
          <w:rPr>
            <w:color w:val="6E6E6E"/>
            <w:sz w:val="18"/>
            <w:szCs w:val="18"/>
          </w:rPr>
          <w:t>Gender Impact Assessment</w:t>
        </w:r>
      </w:sdtContent>
    </w:sdt>
    <w:r w:rsidR="00763473" w:rsidRPr="00852F35">
      <w:rPr>
        <w:color w:val="6E6E6E"/>
      </w:rPr>
      <w:ptab w:relativeTo="margin" w:alignment="right" w:leader="none"/>
    </w:r>
    <w:r w:rsidR="00763473" w:rsidRPr="00852F35">
      <w:rPr>
        <w:rFonts w:cs="Segoe UI"/>
        <w:color w:val="6E6E6E"/>
        <w:sz w:val="18"/>
      </w:rPr>
      <w:fldChar w:fldCharType="begin"/>
    </w:r>
    <w:r w:rsidR="00763473" w:rsidRPr="00852F35">
      <w:rPr>
        <w:rFonts w:cs="Segoe UI"/>
        <w:color w:val="6E6E6E"/>
        <w:sz w:val="18"/>
      </w:rPr>
      <w:instrText xml:space="preserve"> PAGE   \* MERGEFORMAT </w:instrText>
    </w:r>
    <w:r w:rsidR="00763473" w:rsidRPr="00852F35">
      <w:rPr>
        <w:rFonts w:cs="Segoe UI"/>
        <w:color w:val="6E6E6E"/>
        <w:sz w:val="18"/>
      </w:rPr>
      <w:fldChar w:fldCharType="separate"/>
    </w:r>
    <w:r w:rsidR="006F20BB">
      <w:rPr>
        <w:rFonts w:cs="Segoe UI"/>
        <w:noProof/>
        <w:color w:val="6E6E6E"/>
        <w:sz w:val="18"/>
      </w:rPr>
      <w:t>2</w:t>
    </w:r>
    <w:r w:rsidR="00763473" w:rsidRPr="00852F35">
      <w:rPr>
        <w:rFonts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5218" w14:textId="36C374B7" w:rsidR="00831D08" w:rsidRPr="0070221A" w:rsidRDefault="006F20BB" w:rsidP="0070221A">
    <w:pPr>
      <w:pStyle w:val="Header"/>
      <w:rPr>
        <w:rFonts w:cs="Segoe UI"/>
        <w:color w:val="6E6E6E"/>
        <w:sz w:val="18"/>
      </w:rPr>
    </w:pPr>
    <w:r>
      <w:rPr>
        <w:noProof/>
        <w:color w:val="6E6E6E"/>
        <w:sz w:val="18"/>
        <w:szCs w:val="18"/>
        <w:lang w:eastAsia="en-AU"/>
      </w:rPr>
      <mc:AlternateContent>
        <mc:Choice Requires="wps">
          <w:drawing>
            <wp:anchor distT="0" distB="0" distL="114300" distR="114300" simplePos="0" relativeHeight="251659264" behindDoc="1" locked="0" layoutInCell="1" allowOverlap="1" wp14:anchorId="504C834B" wp14:editId="2255B0A3">
              <wp:simplePos x="0" y="0"/>
              <wp:positionH relativeFrom="column">
                <wp:posOffset>-755258</wp:posOffset>
              </wp:positionH>
              <wp:positionV relativeFrom="paragraph">
                <wp:posOffset>-242521</wp:posOffset>
              </wp:positionV>
              <wp:extent cx="7612136" cy="829994"/>
              <wp:effectExtent l="0" t="0" r="8255" b="8255"/>
              <wp:wrapNone/>
              <wp:docPr id="2" name="Rectangle 2" descr="Decorative"/>
              <wp:cNvGraphicFramePr/>
              <a:graphic xmlns:a="http://schemas.openxmlformats.org/drawingml/2006/main">
                <a:graphicData uri="http://schemas.microsoft.com/office/word/2010/wordprocessingShape">
                  <wps:wsp>
                    <wps:cNvSpPr/>
                    <wps:spPr>
                      <a:xfrm>
                        <a:off x="0" y="0"/>
                        <a:ext cx="7612136" cy="829994"/>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E2C771" id="Rectangle 2" o:spid="_x0000_s1026" alt="Decorative" style="position:absolute;margin-left:-59.45pt;margin-top:-19.1pt;width:599.4pt;height:65.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" fillcolor="#f0f5e1 [662]" stroked="f" strokeweight="1pt"/>
          </w:pict>
        </mc:Fallback>
      </mc:AlternateContent>
    </w:r>
    <w:sdt>
      <w:sdtPr>
        <w:rPr>
          <w:rFonts w:ascii="Segoe UI Semibold" w:hAnsi="Segoe UI Semibold" w:cs="Segoe UI Semibold"/>
          <w:color w:val="512E87" w:themeColor="text2"/>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sdtContent>
        <w:r w:rsidR="007B68F0">
          <w:rPr>
            <w:rFonts w:ascii="Segoe UI Semibold" w:hAnsi="Segoe UI Semibold" w:cs="Segoe UI Semibold"/>
            <w:color w:val="512E87" w:themeColor="text2"/>
            <w:sz w:val="18"/>
            <w:szCs w:val="18"/>
          </w:rPr>
          <w:t>Gender Impact Assessment</w:t>
        </w:r>
      </w:sdtContent>
    </w:sdt>
    <w:r w:rsidR="00037513" w:rsidRPr="00852F35">
      <w:rPr>
        <w:color w:val="6E6E6E"/>
      </w:rPr>
      <w:ptab w:relativeTo="margin" w:alignment="right" w:leader="none"/>
    </w:r>
    <w:r w:rsidR="00037513" w:rsidRPr="007B68F0">
      <w:rPr>
        <w:rFonts w:ascii="Segoe UI Semibold" w:hAnsi="Segoe UI Semibold" w:cs="Segoe UI Semibold"/>
        <w:color w:val="512E87" w:themeColor="text2"/>
        <w:sz w:val="18"/>
      </w:rPr>
      <w:fldChar w:fldCharType="begin"/>
    </w:r>
    <w:r w:rsidR="00037513" w:rsidRPr="007B68F0">
      <w:rPr>
        <w:rFonts w:ascii="Segoe UI Semibold" w:hAnsi="Segoe UI Semibold" w:cs="Segoe UI Semibold"/>
        <w:color w:val="512E87" w:themeColor="text2"/>
        <w:sz w:val="18"/>
      </w:rPr>
      <w:instrText xml:space="preserve"> PAGE   \* MERGEFORMAT </w:instrText>
    </w:r>
    <w:r w:rsidR="00037513" w:rsidRPr="007B68F0">
      <w:rPr>
        <w:rFonts w:ascii="Segoe UI Semibold" w:hAnsi="Segoe UI Semibold" w:cs="Segoe UI Semibold"/>
        <w:color w:val="512E87" w:themeColor="text2"/>
        <w:sz w:val="18"/>
      </w:rPr>
      <w:fldChar w:fldCharType="separate"/>
    </w:r>
    <w:r w:rsidR="0090067C">
      <w:rPr>
        <w:rFonts w:ascii="Segoe UI Semibold" w:hAnsi="Segoe UI Semibold" w:cs="Segoe UI Semibold"/>
        <w:noProof/>
        <w:color w:val="512E87" w:themeColor="text2"/>
        <w:sz w:val="18"/>
      </w:rPr>
      <w:t>2</w:t>
    </w:r>
    <w:r w:rsidR="00037513" w:rsidRPr="007B68F0">
      <w:rPr>
        <w:rFonts w:ascii="Segoe UI Semibold" w:hAnsi="Segoe UI Semibold" w:cs="Segoe UI Semibold"/>
        <w:noProof/>
        <w:color w:val="512E87" w:themeColor="text2"/>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7112" w14:textId="77777777" w:rsidR="00831D08" w:rsidRPr="00651AEA" w:rsidRDefault="00287DD0" w:rsidP="00651AEA">
    <w:pPr>
      <w:pStyle w:val="Header"/>
      <w:rPr>
        <w:rFonts w:cs="Segoe UI"/>
        <w:color w:val="6E6E6E"/>
        <w:sz w:val="18"/>
      </w:rPr>
    </w:pP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7B68F0">
          <w:rPr>
            <w:color w:val="6E6E6E"/>
            <w:sz w:val="18"/>
            <w:szCs w:val="18"/>
          </w:rPr>
          <w:t>Gender Impact Assessment</w:t>
        </w:r>
      </w:sdtContent>
    </w:sdt>
    <w:r w:rsidR="00651AEA" w:rsidRPr="00852F35">
      <w:rPr>
        <w:color w:val="6E6E6E"/>
      </w:rPr>
      <w:ptab w:relativeTo="margin" w:alignment="right" w:leader="none"/>
    </w:r>
    <w:r w:rsidR="00651AEA" w:rsidRPr="00852F35">
      <w:rPr>
        <w:rFonts w:cs="Segoe UI"/>
        <w:color w:val="6E6E6E"/>
        <w:sz w:val="18"/>
      </w:rPr>
      <w:fldChar w:fldCharType="begin"/>
    </w:r>
    <w:r w:rsidR="00651AEA" w:rsidRPr="00852F35">
      <w:rPr>
        <w:rFonts w:cs="Segoe UI"/>
        <w:color w:val="6E6E6E"/>
        <w:sz w:val="18"/>
      </w:rPr>
      <w:instrText xml:space="preserve"> PAGE   \* MERGEFORMAT </w:instrText>
    </w:r>
    <w:r w:rsidR="00651AEA" w:rsidRPr="00852F35">
      <w:rPr>
        <w:rFonts w:cs="Segoe UI"/>
        <w:color w:val="6E6E6E"/>
        <w:sz w:val="18"/>
      </w:rPr>
      <w:fldChar w:fldCharType="separate"/>
    </w:r>
    <w:r w:rsidR="00FE1169">
      <w:rPr>
        <w:rFonts w:cs="Segoe UI"/>
        <w:noProof/>
        <w:color w:val="6E6E6E"/>
        <w:sz w:val="18"/>
      </w:rPr>
      <w:t>1</w:t>
    </w:r>
    <w:r w:rsidR="00651AEA" w:rsidRPr="00852F35">
      <w:rPr>
        <w:rFonts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41BF" w14:textId="77777777" w:rsidR="00EF7B99" w:rsidRDefault="00EF7B99" w:rsidP="00F957C6">
      <w:pPr>
        <w:spacing w:after="0" w:line="240" w:lineRule="auto"/>
      </w:pPr>
      <w:r>
        <w:separator/>
      </w:r>
    </w:p>
    <w:p w14:paraId="754D473A" w14:textId="77777777" w:rsidR="00EF7B99" w:rsidRDefault="00EF7B99"/>
  </w:footnote>
  <w:footnote w:type="continuationSeparator" w:id="0">
    <w:p w14:paraId="47EF36DA" w14:textId="77777777" w:rsidR="00EF7B99" w:rsidRDefault="00EF7B99" w:rsidP="00F957C6">
      <w:pPr>
        <w:spacing w:after="0" w:line="240" w:lineRule="auto"/>
      </w:pPr>
      <w:r>
        <w:continuationSeparator/>
      </w:r>
    </w:p>
    <w:p w14:paraId="3F18291B" w14:textId="77777777" w:rsidR="00EF7B99" w:rsidRDefault="00EF7B99"/>
  </w:footnote>
  <w:footnote w:id="1">
    <w:p w14:paraId="4B15187A" w14:textId="18D31C9C" w:rsidR="007C4F00" w:rsidRDefault="007C4F00" w:rsidP="007C4F00">
      <w:r>
        <w:rPr>
          <w:rStyle w:val="FootnoteReference"/>
        </w:rPr>
        <w:footnoteRef/>
      </w:r>
      <w:r>
        <w:t xml:space="preserve"> </w:t>
      </w:r>
      <w:r w:rsidRPr="00A74952">
        <w:t xml:space="preserve">The value criteria applies to expenditure, savings, revenue, and balance sheet proposals (Cabinet Submissions and NPPs as per the definition in </w:t>
      </w:r>
      <w:r w:rsidRPr="0043028C">
        <w:t xml:space="preserve">the </w:t>
      </w:r>
      <w:hyperlink r:id="rId1" w:history="1">
        <w:r w:rsidRPr="0043028C">
          <w:t>Budget Process Operational Rules</w:t>
        </w:r>
      </w:hyperlink>
      <w:r w:rsidRPr="00A74952">
        <w:t xml:space="preserve">) with an actual </w:t>
      </w:r>
      <w:r>
        <w:br/>
      </w:r>
      <w:r w:rsidRPr="00A74952">
        <w:t>or potential financial implications of $250 million or more over the life of the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B372" w14:textId="77777777" w:rsidR="00831D08" w:rsidRDefault="00831D08" w:rsidP="00F548F1">
    <w:pPr>
      <w:pStyle w:val="Classification"/>
      <w:spacing w:after="120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6283872"/>
    <w:multiLevelType w:val="hybridMultilevel"/>
    <w:tmpl w:val="D8A2560C"/>
    <w:lvl w:ilvl="0" w:tplc="977C04F2">
      <w:start w:val="1"/>
      <w:numFmt w:val="decimal"/>
      <w:lvlText w:val="%1."/>
      <w:lvlJc w:val="left"/>
      <w:pPr>
        <w:ind w:left="587" w:hanging="360"/>
      </w:pPr>
      <w:rPr>
        <w:rFonts w:hint="default"/>
        <w:b/>
        <w:i w:val="0"/>
        <w:sz w:val="24"/>
        <w:szCs w:val="24"/>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15"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301F75"/>
    <w:multiLevelType w:val="hybridMultilevel"/>
    <w:tmpl w:val="0DE2E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273014A5"/>
    <w:multiLevelType w:val="hybridMultilevel"/>
    <w:tmpl w:val="525E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1"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3"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0520DE7"/>
    <w:multiLevelType w:val="hybridMultilevel"/>
    <w:tmpl w:val="BB342E2E"/>
    <w:lvl w:ilvl="0" w:tplc="080C332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0573679">
    <w:abstractNumId w:val="11"/>
  </w:num>
  <w:num w:numId="2" w16cid:durableId="1735468517">
    <w:abstractNumId w:val="9"/>
  </w:num>
  <w:num w:numId="3" w16cid:durableId="1859855735">
    <w:abstractNumId w:val="7"/>
  </w:num>
  <w:num w:numId="4" w16cid:durableId="2441199">
    <w:abstractNumId w:val="6"/>
  </w:num>
  <w:num w:numId="5" w16cid:durableId="898054960">
    <w:abstractNumId w:val="5"/>
  </w:num>
  <w:num w:numId="6" w16cid:durableId="1055740180">
    <w:abstractNumId w:val="4"/>
  </w:num>
  <w:num w:numId="7" w16cid:durableId="1048795407">
    <w:abstractNumId w:val="8"/>
  </w:num>
  <w:num w:numId="8" w16cid:durableId="958334662">
    <w:abstractNumId w:val="3"/>
  </w:num>
  <w:num w:numId="9" w16cid:durableId="1525703713">
    <w:abstractNumId w:val="2"/>
  </w:num>
  <w:num w:numId="10" w16cid:durableId="776289565">
    <w:abstractNumId w:val="1"/>
  </w:num>
  <w:num w:numId="11" w16cid:durableId="416710617">
    <w:abstractNumId w:val="0"/>
  </w:num>
  <w:num w:numId="12" w16cid:durableId="798106747">
    <w:abstractNumId w:val="10"/>
  </w:num>
  <w:num w:numId="13" w16cid:durableId="1218279675">
    <w:abstractNumId w:val="27"/>
  </w:num>
  <w:num w:numId="14" w16cid:durableId="697005692">
    <w:abstractNumId w:val="19"/>
  </w:num>
  <w:num w:numId="15" w16cid:durableId="586771549">
    <w:abstractNumId w:val="19"/>
    <w:lvlOverride w:ilvl="0">
      <w:startOverride w:val="1"/>
    </w:lvlOverride>
  </w:num>
  <w:num w:numId="16" w16cid:durableId="346911801">
    <w:abstractNumId w:val="19"/>
    <w:lvlOverride w:ilvl="0">
      <w:startOverride w:val="1"/>
    </w:lvlOverride>
  </w:num>
  <w:num w:numId="17" w16cid:durableId="378282255">
    <w:abstractNumId w:val="19"/>
    <w:lvlOverride w:ilvl="0">
      <w:startOverride w:val="1"/>
    </w:lvlOverride>
  </w:num>
  <w:num w:numId="18" w16cid:durableId="1183398478">
    <w:abstractNumId w:val="19"/>
    <w:lvlOverride w:ilvl="0">
      <w:startOverride w:val="1"/>
    </w:lvlOverride>
  </w:num>
  <w:num w:numId="19" w16cid:durableId="76637535">
    <w:abstractNumId w:val="23"/>
  </w:num>
  <w:num w:numId="20" w16cid:durableId="946235074">
    <w:abstractNumId w:val="23"/>
    <w:lvlOverride w:ilvl="0">
      <w:startOverride w:val="1"/>
    </w:lvlOverride>
  </w:num>
  <w:num w:numId="21" w16cid:durableId="1732187888">
    <w:abstractNumId w:val="28"/>
  </w:num>
  <w:num w:numId="22" w16cid:durableId="1958484680">
    <w:abstractNumId w:val="26"/>
  </w:num>
  <w:num w:numId="23" w16cid:durableId="1791705460">
    <w:abstractNumId w:val="11"/>
    <w:lvlOverride w:ilvl="0">
      <w:startOverride w:val="1"/>
    </w:lvlOverride>
  </w:num>
  <w:num w:numId="24" w16cid:durableId="194273833">
    <w:abstractNumId w:val="28"/>
    <w:lvlOverride w:ilvl="0">
      <w:startOverride w:val="1"/>
    </w:lvlOverride>
  </w:num>
  <w:num w:numId="25" w16cid:durableId="130902138">
    <w:abstractNumId w:val="26"/>
    <w:lvlOverride w:ilvl="0">
      <w:startOverride w:val="1"/>
    </w:lvlOverride>
  </w:num>
  <w:num w:numId="26" w16cid:durableId="1391807637">
    <w:abstractNumId w:val="26"/>
    <w:lvlOverride w:ilvl="0">
      <w:startOverride w:val="1"/>
    </w:lvlOverride>
  </w:num>
  <w:num w:numId="27" w16cid:durableId="1477182800">
    <w:abstractNumId w:val="15"/>
  </w:num>
  <w:num w:numId="28" w16cid:durableId="1685402797">
    <w:abstractNumId w:val="22"/>
  </w:num>
  <w:num w:numId="29" w16cid:durableId="469369835">
    <w:abstractNumId w:val="13"/>
  </w:num>
  <w:num w:numId="30" w16cid:durableId="1338538769">
    <w:abstractNumId w:val="17"/>
  </w:num>
  <w:num w:numId="31" w16cid:durableId="1357199183">
    <w:abstractNumId w:val="12"/>
  </w:num>
  <w:num w:numId="32" w16cid:durableId="1618684146">
    <w:abstractNumId w:val="28"/>
    <w:lvlOverride w:ilvl="0">
      <w:startOverride w:val="1"/>
    </w:lvlOverride>
  </w:num>
  <w:num w:numId="33" w16cid:durableId="1411544070">
    <w:abstractNumId w:val="28"/>
    <w:lvlOverride w:ilvl="0">
      <w:startOverride w:val="1"/>
    </w:lvlOverride>
  </w:num>
  <w:num w:numId="34" w16cid:durableId="297610549">
    <w:abstractNumId w:val="28"/>
    <w:lvlOverride w:ilvl="0">
      <w:startOverride w:val="1"/>
    </w:lvlOverride>
  </w:num>
  <w:num w:numId="35" w16cid:durableId="49810478">
    <w:abstractNumId w:val="27"/>
    <w:lvlOverride w:ilvl="0">
      <w:startOverride w:val="1"/>
    </w:lvlOverride>
  </w:num>
  <w:num w:numId="36" w16cid:durableId="1943798588">
    <w:abstractNumId w:val="27"/>
    <w:lvlOverride w:ilvl="0">
      <w:startOverride w:val="1"/>
    </w:lvlOverride>
  </w:num>
  <w:num w:numId="37" w16cid:durableId="355470457">
    <w:abstractNumId w:val="27"/>
    <w:lvlOverride w:ilvl="0">
      <w:startOverride w:val="1"/>
    </w:lvlOverride>
  </w:num>
  <w:num w:numId="38" w16cid:durableId="1188828962">
    <w:abstractNumId w:val="20"/>
  </w:num>
  <w:num w:numId="39" w16cid:durableId="78452325">
    <w:abstractNumId w:val="28"/>
    <w:lvlOverride w:ilvl="0">
      <w:startOverride w:val="1"/>
    </w:lvlOverride>
  </w:num>
  <w:num w:numId="40" w16cid:durableId="139541851">
    <w:abstractNumId w:val="21"/>
  </w:num>
  <w:num w:numId="41" w16cid:durableId="1627082800">
    <w:abstractNumId w:val="25"/>
  </w:num>
  <w:num w:numId="42" w16cid:durableId="1213689759">
    <w:abstractNumId w:val="16"/>
  </w:num>
  <w:num w:numId="43" w16cid:durableId="1233275148">
    <w:abstractNumId w:val="14"/>
  </w:num>
  <w:num w:numId="44" w16cid:durableId="674961412">
    <w:abstractNumId w:val="18"/>
  </w:num>
  <w:num w:numId="45" w16cid:durableId="6070860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AA"/>
    <w:rsid w:val="00000547"/>
    <w:rsid w:val="000059F4"/>
    <w:rsid w:val="00027038"/>
    <w:rsid w:val="000276A8"/>
    <w:rsid w:val="0003154E"/>
    <w:rsid w:val="00037513"/>
    <w:rsid w:val="00050E86"/>
    <w:rsid w:val="0005327B"/>
    <w:rsid w:val="0006627F"/>
    <w:rsid w:val="0007190F"/>
    <w:rsid w:val="00087E57"/>
    <w:rsid w:val="000A18C5"/>
    <w:rsid w:val="000B3417"/>
    <w:rsid w:val="000B6A28"/>
    <w:rsid w:val="000D6394"/>
    <w:rsid w:val="000D6ACD"/>
    <w:rsid w:val="000D749D"/>
    <w:rsid w:val="000D7FC6"/>
    <w:rsid w:val="00115264"/>
    <w:rsid w:val="00116D08"/>
    <w:rsid w:val="00117A77"/>
    <w:rsid w:val="00140FEE"/>
    <w:rsid w:val="00143095"/>
    <w:rsid w:val="00146950"/>
    <w:rsid w:val="001611BF"/>
    <w:rsid w:val="0017436A"/>
    <w:rsid w:val="00180BF2"/>
    <w:rsid w:val="00187199"/>
    <w:rsid w:val="00190A44"/>
    <w:rsid w:val="001954B4"/>
    <w:rsid w:val="001A0AFA"/>
    <w:rsid w:val="001B2D56"/>
    <w:rsid w:val="001B40A4"/>
    <w:rsid w:val="001C50FD"/>
    <w:rsid w:val="001C574D"/>
    <w:rsid w:val="001E2E1B"/>
    <w:rsid w:val="001E4CAD"/>
    <w:rsid w:val="001F15C1"/>
    <w:rsid w:val="002006A3"/>
    <w:rsid w:val="00203ABE"/>
    <w:rsid w:val="00212266"/>
    <w:rsid w:val="00212443"/>
    <w:rsid w:val="00220DDA"/>
    <w:rsid w:val="00222CCC"/>
    <w:rsid w:val="00227DB5"/>
    <w:rsid w:val="0023241F"/>
    <w:rsid w:val="00233545"/>
    <w:rsid w:val="0024417B"/>
    <w:rsid w:val="002555D1"/>
    <w:rsid w:val="00266CCC"/>
    <w:rsid w:val="00274D42"/>
    <w:rsid w:val="00275B1F"/>
    <w:rsid w:val="00280B71"/>
    <w:rsid w:val="00283B8E"/>
    <w:rsid w:val="00285CAF"/>
    <w:rsid w:val="00287DD0"/>
    <w:rsid w:val="00293594"/>
    <w:rsid w:val="002B661A"/>
    <w:rsid w:val="002B7630"/>
    <w:rsid w:val="002C7A05"/>
    <w:rsid w:val="002D0A99"/>
    <w:rsid w:val="002D195F"/>
    <w:rsid w:val="002D6B3D"/>
    <w:rsid w:val="002D7068"/>
    <w:rsid w:val="002E2CBE"/>
    <w:rsid w:val="002E5916"/>
    <w:rsid w:val="002E6C18"/>
    <w:rsid w:val="00302659"/>
    <w:rsid w:val="00303A4C"/>
    <w:rsid w:val="00303C55"/>
    <w:rsid w:val="00303D51"/>
    <w:rsid w:val="00307D64"/>
    <w:rsid w:val="00311C2D"/>
    <w:rsid w:val="00317030"/>
    <w:rsid w:val="00333C8F"/>
    <w:rsid w:val="0034650A"/>
    <w:rsid w:val="00353E5E"/>
    <w:rsid w:val="00361020"/>
    <w:rsid w:val="00361B8E"/>
    <w:rsid w:val="00361CB2"/>
    <w:rsid w:val="00374D2A"/>
    <w:rsid w:val="00376FE6"/>
    <w:rsid w:val="00383FBD"/>
    <w:rsid w:val="00385BD5"/>
    <w:rsid w:val="003976C7"/>
    <w:rsid w:val="003A0B99"/>
    <w:rsid w:val="003A6043"/>
    <w:rsid w:val="003C181D"/>
    <w:rsid w:val="003C45AB"/>
    <w:rsid w:val="003D204A"/>
    <w:rsid w:val="003D676D"/>
    <w:rsid w:val="003F23E9"/>
    <w:rsid w:val="004023D9"/>
    <w:rsid w:val="00404A25"/>
    <w:rsid w:val="00416467"/>
    <w:rsid w:val="0043028C"/>
    <w:rsid w:val="00443F97"/>
    <w:rsid w:val="00455B62"/>
    <w:rsid w:val="00464D89"/>
    <w:rsid w:val="0047290F"/>
    <w:rsid w:val="004820F7"/>
    <w:rsid w:val="00490B90"/>
    <w:rsid w:val="0049625B"/>
    <w:rsid w:val="00496F6C"/>
    <w:rsid w:val="004A49A3"/>
    <w:rsid w:val="004B2C90"/>
    <w:rsid w:val="004B63E1"/>
    <w:rsid w:val="004C17DE"/>
    <w:rsid w:val="004C17EF"/>
    <w:rsid w:val="004F2035"/>
    <w:rsid w:val="004F4C4F"/>
    <w:rsid w:val="00503F82"/>
    <w:rsid w:val="005226B9"/>
    <w:rsid w:val="00540284"/>
    <w:rsid w:val="0055170C"/>
    <w:rsid w:val="00551B0B"/>
    <w:rsid w:val="005534E4"/>
    <w:rsid w:val="00561FB9"/>
    <w:rsid w:val="00581AE6"/>
    <w:rsid w:val="00591288"/>
    <w:rsid w:val="005917FD"/>
    <w:rsid w:val="00596019"/>
    <w:rsid w:val="005A4AA1"/>
    <w:rsid w:val="005B3358"/>
    <w:rsid w:val="005C0F15"/>
    <w:rsid w:val="005C3C13"/>
    <w:rsid w:val="005C71AA"/>
    <w:rsid w:val="005D4706"/>
    <w:rsid w:val="005D7A51"/>
    <w:rsid w:val="005E0244"/>
    <w:rsid w:val="005E6890"/>
    <w:rsid w:val="006075B7"/>
    <w:rsid w:val="006130EC"/>
    <w:rsid w:val="006147EB"/>
    <w:rsid w:val="00617F3F"/>
    <w:rsid w:val="006200C8"/>
    <w:rsid w:val="006200EB"/>
    <w:rsid w:val="00621038"/>
    <w:rsid w:val="00621EA3"/>
    <w:rsid w:val="00622341"/>
    <w:rsid w:val="00624DE3"/>
    <w:rsid w:val="00631B8A"/>
    <w:rsid w:val="00640234"/>
    <w:rsid w:val="0064343A"/>
    <w:rsid w:val="006436F2"/>
    <w:rsid w:val="00651AEA"/>
    <w:rsid w:val="00665FB6"/>
    <w:rsid w:val="006802A9"/>
    <w:rsid w:val="00684BDD"/>
    <w:rsid w:val="006A008F"/>
    <w:rsid w:val="006A1F00"/>
    <w:rsid w:val="006A5AA6"/>
    <w:rsid w:val="006B075E"/>
    <w:rsid w:val="006B5629"/>
    <w:rsid w:val="006B57DC"/>
    <w:rsid w:val="006C6693"/>
    <w:rsid w:val="006E170D"/>
    <w:rsid w:val="006E698B"/>
    <w:rsid w:val="006F20BB"/>
    <w:rsid w:val="006F41B8"/>
    <w:rsid w:val="0070221A"/>
    <w:rsid w:val="0070317A"/>
    <w:rsid w:val="0071548B"/>
    <w:rsid w:val="007203E4"/>
    <w:rsid w:val="007204A9"/>
    <w:rsid w:val="00724096"/>
    <w:rsid w:val="00741A85"/>
    <w:rsid w:val="0074227D"/>
    <w:rsid w:val="00756929"/>
    <w:rsid w:val="00763473"/>
    <w:rsid w:val="00767DBB"/>
    <w:rsid w:val="00774646"/>
    <w:rsid w:val="0077738C"/>
    <w:rsid w:val="00777D6F"/>
    <w:rsid w:val="00781695"/>
    <w:rsid w:val="00790ECB"/>
    <w:rsid w:val="00793B10"/>
    <w:rsid w:val="00797C3A"/>
    <w:rsid w:val="007A02A7"/>
    <w:rsid w:val="007A0EE6"/>
    <w:rsid w:val="007B68F0"/>
    <w:rsid w:val="007C0935"/>
    <w:rsid w:val="007C4F00"/>
    <w:rsid w:val="007D3E3F"/>
    <w:rsid w:val="007D7675"/>
    <w:rsid w:val="007F351B"/>
    <w:rsid w:val="007F4E93"/>
    <w:rsid w:val="008046D4"/>
    <w:rsid w:val="00831D08"/>
    <w:rsid w:val="00833150"/>
    <w:rsid w:val="00833792"/>
    <w:rsid w:val="00852F35"/>
    <w:rsid w:val="00857363"/>
    <w:rsid w:val="0086395B"/>
    <w:rsid w:val="008704BC"/>
    <w:rsid w:val="008709BB"/>
    <w:rsid w:val="00872EDE"/>
    <w:rsid w:val="00880485"/>
    <w:rsid w:val="00883248"/>
    <w:rsid w:val="0089509A"/>
    <w:rsid w:val="008A0614"/>
    <w:rsid w:val="008A2EA0"/>
    <w:rsid w:val="008B44F5"/>
    <w:rsid w:val="008C1147"/>
    <w:rsid w:val="008C3BCE"/>
    <w:rsid w:val="008C47A1"/>
    <w:rsid w:val="008C685F"/>
    <w:rsid w:val="008C738F"/>
    <w:rsid w:val="008D6B9E"/>
    <w:rsid w:val="008E1024"/>
    <w:rsid w:val="008E7B37"/>
    <w:rsid w:val="0090067C"/>
    <w:rsid w:val="00913ED0"/>
    <w:rsid w:val="00916382"/>
    <w:rsid w:val="00927650"/>
    <w:rsid w:val="00931211"/>
    <w:rsid w:val="00936CCF"/>
    <w:rsid w:val="00942CB6"/>
    <w:rsid w:val="00942CE9"/>
    <w:rsid w:val="00943503"/>
    <w:rsid w:val="00952B07"/>
    <w:rsid w:val="00954FF2"/>
    <w:rsid w:val="009615D2"/>
    <w:rsid w:val="00962EE8"/>
    <w:rsid w:val="009673E1"/>
    <w:rsid w:val="00976EE9"/>
    <w:rsid w:val="00984376"/>
    <w:rsid w:val="009A6D9C"/>
    <w:rsid w:val="009C60F6"/>
    <w:rsid w:val="009E77DB"/>
    <w:rsid w:val="009F0889"/>
    <w:rsid w:val="009F6A0F"/>
    <w:rsid w:val="009F6DC4"/>
    <w:rsid w:val="00A008E6"/>
    <w:rsid w:val="00A12C83"/>
    <w:rsid w:val="00A14757"/>
    <w:rsid w:val="00A2035A"/>
    <w:rsid w:val="00A20493"/>
    <w:rsid w:val="00A24C53"/>
    <w:rsid w:val="00A62EF3"/>
    <w:rsid w:val="00A63E94"/>
    <w:rsid w:val="00A74952"/>
    <w:rsid w:val="00A918A7"/>
    <w:rsid w:val="00AA705F"/>
    <w:rsid w:val="00AA7E03"/>
    <w:rsid w:val="00AC2566"/>
    <w:rsid w:val="00AC2CDC"/>
    <w:rsid w:val="00AD236D"/>
    <w:rsid w:val="00AD7805"/>
    <w:rsid w:val="00AE6129"/>
    <w:rsid w:val="00B12FA1"/>
    <w:rsid w:val="00B20463"/>
    <w:rsid w:val="00B241A8"/>
    <w:rsid w:val="00B407A9"/>
    <w:rsid w:val="00B4305F"/>
    <w:rsid w:val="00B56736"/>
    <w:rsid w:val="00B6596F"/>
    <w:rsid w:val="00B7428C"/>
    <w:rsid w:val="00BB1526"/>
    <w:rsid w:val="00BC2C3C"/>
    <w:rsid w:val="00BD171D"/>
    <w:rsid w:val="00BD57F5"/>
    <w:rsid w:val="00BE48A4"/>
    <w:rsid w:val="00BE56F0"/>
    <w:rsid w:val="00BF72B2"/>
    <w:rsid w:val="00C05A2C"/>
    <w:rsid w:val="00C12D35"/>
    <w:rsid w:val="00C16632"/>
    <w:rsid w:val="00C31851"/>
    <w:rsid w:val="00C33805"/>
    <w:rsid w:val="00C40DE5"/>
    <w:rsid w:val="00C47620"/>
    <w:rsid w:val="00C67859"/>
    <w:rsid w:val="00C67DFC"/>
    <w:rsid w:val="00C70947"/>
    <w:rsid w:val="00C87076"/>
    <w:rsid w:val="00CA2D23"/>
    <w:rsid w:val="00CC6110"/>
    <w:rsid w:val="00CF21F3"/>
    <w:rsid w:val="00CF76C9"/>
    <w:rsid w:val="00D03799"/>
    <w:rsid w:val="00D04E61"/>
    <w:rsid w:val="00D10635"/>
    <w:rsid w:val="00D35BD6"/>
    <w:rsid w:val="00D4259B"/>
    <w:rsid w:val="00D44F71"/>
    <w:rsid w:val="00D500C1"/>
    <w:rsid w:val="00D525B8"/>
    <w:rsid w:val="00D633DB"/>
    <w:rsid w:val="00D67571"/>
    <w:rsid w:val="00D76E45"/>
    <w:rsid w:val="00D80316"/>
    <w:rsid w:val="00D81CA2"/>
    <w:rsid w:val="00D93F48"/>
    <w:rsid w:val="00DA18A2"/>
    <w:rsid w:val="00DD540C"/>
    <w:rsid w:val="00DD63A5"/>
    <w:rsid w:val="00DD7C3B"/>
    <w:rsid w:val="00DF2267"/>
    <w:rsid w:val="00DF2F8D"/>
    <w:rsid w:val="00E05FA4"/>
    <w:rsid w:val="00E11E02"/>
    <w:rsid w:val="00E224F4"/>
    <w:rsid w:val="00E24F00"/>
    <w:rsid w:val="00E2753F"/>
    <w:rsid w:val="00E27B9D"/>
    <w:rsid w:val="00E84F06"/>
    <w:rsid w:val="00E86525"/>
    <w:rsid w:val="00E92551"/>
    <w:rsid w:val="00E93027"/>
    <w:rsid w:val="00EB5576"/>
    <w:rsid w:val="00EB5D8F"/>
    <w:rsid w:val="00EC417F"/>
    <w:rsid w:val="00ED0697"/>
    <w:rsid w:val="00ED6C33"/>
    <w:rsid w:val="00EF673F"/>
    <w:rsid w:val="00EF7B99"/>
    <w:rsid w:val="00F03073"/>
    <w:rsid w:val="00F04D8D"/>
    <w:rsid w:val="00F4464D"/>
    <w:rsid w:val="00F45ED5"/>
    <w:rsid w:val="00F548F1"/>
    <w:rsid w:val="00F66078"/>
    <w:rsid w:val="00F822E9"/>
    <w:rsid w:val="00F86700"/>
    <w:rsid w:val="00F87586"/>
    <w:rsid w:val="00F957C6"/>
    <w:rsid w:val="00FC273A"/>
    <w:rsid w:val="00FC2768"/>
    <w:rsid w:val="00FD20A5"/>
    <w:rsid w:val="00FD2C22"/>
    <w:rsid w:val="00FE1169"/>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E335"/>
  <w14:discardImageEditingData/>
  <w15:chartTrackingRefBased/>
  <w15:docId w15:val="{B49096D5-9EF5-44F3-B2F0-AC84BED2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C3BCE"/>
    <w:rPr>
      <w:rFonts w:ascii="Segoe UI" w:hAnsi="Segoe UI"/>
    </w:rPr>
  </w:style>
  <w:style w:type="paragraph" w:styleId="Heading1">
    <w:name w:val="heading 1"/>
    <w:basedOn w:val="Normal"/>
    <w:next w:val="Normal"/>
    <w:link w:val="Heading1Char"/>
    <w:uiPriority w:val="2"/>
    <w:qFormat/>
    <w:rsid w:val="008C3BCE"/>
    <w:pPr>
      <w:keepNext/>
      <w:keepLines/>
      <w:spacing w:before="360" w:line="240" w:lineRule="auto"/>
      <w:outlineLvl w:val="0"/>
    </w:pPr>
    <w:rPr>
      <w:rFonts w:ascii="Segoe UI Semibold" w:eastAsiaTheme="majorEastAsia" w:hAnsi="Segoe UI Semibold" w:cstheme="majorBidi"/>
      <w:color w:val="512E87" w:themeColor="accent1"/>
      <w:sz w:val="48"/>
      <w:szCs w:val="40"/>
    </w:rPr>
  </w:style>
  <w:style w:type="paragraph" w:styleId="Heading2">
    <w:name w:val="heading 2"/>
    <w:basedOn w:val="Normal"/>
    <w:next w:val="Normal"/>
    <w:link w:val="Heading2Char"/>
    <w:uiPriority w:val="2"/>
    <w:qFormat/>
    <w:rsid w:val="0049625B"/>
    <w:pPr>
      <w:keepNext/>
      <w:keepLines/>
      <w:spacing w:before="240" w:line="240" w:lineRule="auto"/>
      <w:outlineLvl w:val="1"/>
    </w:pPr>
    <w:rPr>
      <w:rFonts w:ascii="Segoe UI Semibold" w:eastAsiaTheme="majorEastAsia" w:hAnsi="Segoe UI Semibold" w:cstheme="majorBidi"/>
      <w:color w:val="512E87" w:themeColor="accent1"/>
      <w:sz w:val="36"/>
      <w:szCs w:val="28"/>
    </w:rPr>
  </w:style>
  <w:style w:type="paragraph" w:styleId="Heading3">
    <w:name w:val="heading 3"/>
    <w:basedOn w:val="Heading4"/>
    <w:next w:val="Normal"/>
    <w:link w:val="Heading3Char"/>
    <w:uiPriority w:val="2"/>
    <w:qFormat/>
    <w:rsid w:val="006147EB"/>
    <w:pPr>
      <w:outlineLvl w:val="2"/>
    </w:pPr>
    <w:rPr>
      <w:color w:val="512E87" w:themeColor="accent1"/>
      <w:sz w:val="24"/>
      <w:szCs w:val="24"/>
    </w:rPr>
  </w:style>
  <w:style w:type="paragraph" w:styleId="Heading4">
    <w:name w:val="heading 4"/>
    <w:basedOn w:val="Normal"/>
    <w:next w:val="Normal"/>
    <w:link w:val="Heading4Char"/>
    <w:uiPriority w:val="2"/>
    <w:qFormat/>
    <w:rsid w:val="00087E57"/>
    <w:pPr>
      <w:keepNext/>
      <w:keepLines/>
      <w:spacing w:before="240"/>
      <w:outlineLvl w:val="3"/>
    </w:pPr>
    <w:rPr>
      <w:rFonts w:eastAsiaTheme="majorEastAsia" w:cstheme="minorHAnsi"/>
      <w:b/>
      <w:color w:val="512E87" w:themeColor="text2"/>
      <w:szCs w:val="22"/>
    </w:rPr>
  </w:style>
  <w:style w:type="paragraph" w:styleId="Heading5">
    <w:name w:val="heading 5"/>
    <w:basedOn w:val="Normal"/>
    <w:next w:val="Normal"/>
    <w:link w:val="Heading5Char"/>
    <w:uiPriority w:val="2"/>
    <w:unhideWhenUsed/>
    <w:rsid w:val="00087E57"/>
    <w:pPr>
      <w:keepNext/>
      <w:keepLines/>
      <w:spacing w:before="240"/>
      <w:outlineLvl w:val="4"/>
    </w:pPr>
    <w:rPr>
      <w:rFonts w:eastAsiaTheme="majorEastAsia" w:cstheme="majorBidi"/>
      <w:iCs/>
      <w:color w:val="512E87" w:themeColor="text2"/>
      <w:szCs w:val="22"/>
    </w:rPr>
  </w:style>
  <w:style w:type="paragraph" w:styleId="Heading6">
    <w:name w:val="heading 6"/>
    <w:basedOn w:val="Normal"/>
    <w:next w:val="Normal"/>
    <w:link w:val="Heading6Char"/>
    <w:uiPriority w:val="2"/>
    <w:unhideWhenUsed/>
    <w:rsid w:val="00087E57"/>
    <w:pPr>
      <w:keepNext/>
      <w:keepLines/>
      <w:spacing w:before="240"/>
      <w:outlineLvl w:val="5"/>
    </w:pPr>
    <w:rPr>
      <w:rFonts w:asciiTheme="majorHAnsi" w:eastAsiaTheme="majorEastAsia" w:hAnsiTheme="majorHAnsi" w:cstheme="majorBidi"/>
      <w:color w:val="512E87" w:themeColor="text2"/>
    </w:rPr>
  </w:style>
  <w:style w:type="paragraph" w:styleId="Heading7">
    <w:name w:val="heading 7"/>
    <w:basedOn w:val="Normal"/>
    <w:next w:val="Normal"/>
    <w:link w:val="Heading7Char"/>
    <w:uiPriority w:val="2"/>
    <w:unhideWhenUsed/>
    <w:rsid w:val="00087E57"/>
    <w:pPr>
      <w:keepNext/>
      <w:keepLines/>
      <w:spacing w:before="240"/>
      <w:outlineLvl w:val="6"/>
    </w:pPr>
    <w:rPr>
      <w:rFonts w:asciiTheme="majorHAnsi" w:eastAsiaTheme="majorEastAsia" w:hAnsiTheme="majorHAnsi" w:cstheme="majorBidi"/>
      <w:b/>
      <w:bCs/>
      <w:color w:val="512E87" w:themeColor="text2"/>
    </w:rPr>
  </w:style>
  <w:style w:type="paragraph" w:styleId="Heading8">
    <w:name w:val="heading 8"/>
    <w:basedOn w:val="Normal"/>
    <w:next w:val="Normal"/>
    <w:link w:val="Heading8Char"/>
    <w:uiPriority w:val="2"/>
    <w:unhideWhenUsed/>
    <w:rsid w:val="00087E57"/>
    <w:pPr>
      <w:keepNext/>
      <w:keepLines/>
      <w:spacing w:before="240"/>
      <w:outlineLvl w:val="7"/>
    </w:pPr>
    <w:rPr>
      <w:rFonts w:asciiTheme="majorHAnsi" w:eastAsiaTheme="majorEastAsia" w:hAnsiTheme="majorHAnsi" w:cstheme="majorBidi"/>
      <w:b/>
      <w:bCs/>
      <w:i/>
      <w:iCs/>
      <w:color w:val="512E87" w:themeColor="text2"/>
      <w:sz w:val="20"/>
      <w:szCs w:val="20"/>
    </w:rPr>
  </w:style>
  <w:style w:type="paragraph" w:styleId="Heading9">
    <w:name w:val="heading 9"/>
    <w:basedOn w:val="Normal"/>
    <w:next w:val="Normal"/>
    <w:link w:val="Heading9Char"/>
    <w:uiPriority w:val="2"/>
    <w:unhideWhenUsed/>
    <w:rsid w:val="00087E57"/>
    <w:pPr>
      <w:keepNext/>
      <w:keepLines/>
      <w:spacing w:before="240"/>
      <w:outlineLvl w:val="8"/>
    </w:pPr>
    <w:rPr>
      <w:rFonts w:asciiTheme="majorHAnsi" w:eastAsiaTheme="majorEastAsia" w:hAnsiTheme="majorHAnsi" w:cstheme="majorBidi"/>
      <w:i/>
      <w:iCs/>
      <w:color w:val="512E87"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3BCE"/>
    <w:rPr>
      <w:rFonts w:ascii="Segoe UI Semibold" w:eastAsiaTheme="majorEastAsia" w:hAnsi="Segoe UI Semibold" w:cstheme="majorBidi"/>
      <w:color w:val="512E87" w:themeColor="accent1"/>
      <w:sz w:val="48"/>
      <w:szCs w:val="40"/>
    </w:rPr>
  </w:style>
  <w:style w:type="paragraph" w:styleId="Title">
    <w:name w:val="Title"/>
    <w:basedOn w:val="Normal"/>
    <w:next w:val="Normal"/>
    <w:link w:val="TitleChar"/>
    <w:uiPriority w:val="18"/>
    <w:rsid w:val="00293594"/>
    <w:pPr>
      <w:spacing w:after="240" w:line="240" w:lineRule="auto"/>
      <w:contextualSpacing/>
    </w:pPr>
    <w:rPr>
      <w:rFonts w:ascii="Segoe UI Semibold" w:eastAsiaTheme="majorEastAsia" w:hAnsi="Segoe UI Semibold" w:cstheme="majorBidi"/>
      <w:noProof/>
      <w:spacing w:val="-15"/>
      <w:sz w:val="56"/>
      <w:szCs w:val="96"/>
    </w:rPr>
  </w:style>
  <w:style w:type="character" w:customStyle="1" w:styleId="TitleChar">
    <w:name w:val="Title Char"/>
    <w:basedOn w:val="DefaultParagraphFont"/>
    <w:link w:val="Title"/>
    <w:uiPriority w:val="18"/>
    <w:rsid w:val="00293594"/>
    <w:rPr>
      <w:rFonts w:ascii="Segoe UI Semibold" w:eastAsiaTheme="majorEastAsia" w:hAnsi="Segoe UI Semibold" w:cstheme="majorBidi"/>
      <w:noProof/>
      <w:spacing w:val="-15"/>
      <w:sz w:val="56"/>
      <w:szCs w:val="96"/>
    </w:rPr>
  </w:style>
  <w:style w:type="character" w:customStyle="1" w:styleId="Heading2Char">
    <w:name w:val="Heading 2 Char"/>
    <w:basedOn w:val="DefaultParagraphFont"/>
    <w:link w:val="Heading2"/>
    <w:uiPriority w:val="2"/>
    <w:rsid w:val="0049625B"/>
    <w:rPr>
      <w:rFonts w:ascii="Segoe UI Semibold" w:eastAsiaTheme="majorEastAsia" w:hAnsi="Segoe UI Semibold" w:cstheme="majorBidi"/>
      <w:color w:val="512E8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512E87" w:themeColor="accent1"/>
      <w:sz w:val="24"/>
      <w:szCs w:val="24"/>
    </w:rPr>
  </w:style>
  <w:style w:type="character" w:customStyle="1" w:styleId="Heading4Char">
    <w:name w:val="Heading 4 Char"/>
    <w:basedOn w:val="DefaultParagraphFont"/>
    <w:link w:val="Heading4"/>
    <w:uiPriority w:val="2"/>
    <w:rsid w:val="00087E57"/>
    <w:rPr>
      <w:rFonts w:eastAsiaTheme="majorEastAsia" w:cstheme="minorHAnsi"/>
      <w:b/>
      <w:color w:val="512E87" w:themeColor="text2"/>
      <w:szCs w:val="22"/>
    </w:rPr>
  </w:style>
  <w:style w:type="character" w:customStyle="1" w:styleId="Heading5Char">
    <w:name w:val="Heading 5 Char"/>
    <w:basedOn w:val="DefaultParagraphFont"/>
    <w:link w:val="Heading5"/>
    <w:uiPriority w:val="2"/>
    <w:rsid w:val="00087E57"/>
    <w:rPr>
      <w:rFonts w:eastAsiaTheme="majorEastAsia" w:cstheme="majorBidi"/>
      <w:iCs/>
      <w:color w:val="512E87" w:themeColor="text2"/>
      <w:szCs w:val="22"/>
    </w:rPr>
  </w:style>
  <w:style w:type="character" w:customStyle="1" w:styleId="Heading6Char">
    <w:name w:val="Heading 6 Char"/>
    <w:basedOn w:val="DefaultParagraphFont"/>
    <w:link w:val="Heading6"/>
    <w:uiPriority w:val="2"/>
    <w:rsid w:val="00087E57"/>
    <w:rPr>
      <w:rFonts w:asciiTheme="majorHAnsi" w:eastAsiaTheme="majorEastAsia" w:hAnsiTheme="majorHAnsi" w:cstheme="majorBidi"/>
      <w:color w:val="512E87" w:themeColor="text2"/>
    </w:rPr>
  </w:style>
  <w:style w:type="character" w:customStyle="1" w:styleId="Heading7Char">
    <w:name w:val="Heading 7 Char"/>
    <w:basedOn w:val="DefaultParagraphFont"/>
    <w:link w:val="Heading7"/>
    <w:uiPriority w:val="2"/>
    <w:rsid w:val="00087E57"/>
    <w:rPr>
      <w:rFonts w:asciiTheme="majorHAnsi" w:eastAsiaTheme="majorEastAsia" w:hAnsiTheme="majorHAnsi" w:cstheme="majorBidi"/>
      <w:b/>
      <w:bCs/>
      <w:color w:val="512E87" w:themeColor="text2"/>
    </w:rPr>
  </w:style>
  <w:style w:type="character" w:customStyle="1" w:styleId="Heading8Char">
    <w:name w:val="Heading 8 Char"/>
    <w:basedOn w:val="DefaultParagraphFont"/>
    <w:link w:val="Heading8"/>
    <w:uiPriority w:val="2"/>
    <w:rsid w:val="00087E57"/>
    <w:rPr>
      <w:rFonts w:asciiTheme="majorHAnsi" w:eastAsiaTheme="majorEastAsia" w:hAnsiTheme="majorHAnsi" w:cstheme="majorBidi"/>
      <w:b/>
      <w:bCs/>
      <w:i/>
      <w:iCs/>
      <w:color w:val="512E87" w:themeColor="text2"/>
      <w:sz w:val="20"/>
      <w:szCs w:val="20"/>
    </w:rPr>
  </w:style>
  <w:style w:type="character" w:customStyle="1" w:styleId="Heading9Char">
    <w:name w:val="Heading 9 Char"/>
    <w:basedOn w:val="DefaultParagraphFont"/>
    <w:link w:val="Heading9"/>
    <w:uiPriority w:val="2"/>
    <w:rsid w:val="00087E57"/>
    <w:rPr>
      <w:rFonts w:asciiTheme="majorHAnsi" w:eastAsiaTheme="majorEastAsia" w:hAnsiTheme="majorHAnsi" w:cstheme="majorBidi"/>
      <w:i/>
      <w:iCs/>
      <w:color w:val="512E87" w:themeColor="text2"/>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87E57"/>
    <w:pPr>
      <w:keepNext/>
      <w:tabs>
        <w:tab w:val="left" w:pos="993"/>
      </w:tabs>
      <w:spacing w:before="240" w:after="120" w:line="288" w:lineRule="auto"/>
      <w:ind w:left="992" w:hanging="992"/>
    </w:pPr>
    <w:rPr>
      <w:bCs/>
      <w:color w:val="512E87" w:themeColor="text2"/>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table" w:styleId="GridTable4-Accent6">
    <w:name w:val="Grid Table 4 Accent 6"/>
    <w:basedOn w:val="TableNormal"/>
    <w:uiPriority w:val="49"/>
    <w:locked/>
    <w:rsid w:val="00EF673F"/>
    <w:pPr>
      <w:spacing w:after="0" w:line="240" w:lineRule="auto"/>
    </w:pPr>
    <w:tblPr>
      <w:tblStyleRowBandSize w:val="1"/>
      <w:tblStyleColBandSize w:val="1"/>
      <w:tblBorders>
        <w:top w:val="single" w:sz="4" w:space="0" w:color="916BCC" w:themeColor="accent6" w:themeTint="99"/>
        <w:left w:val="single" w:sz="4" w:space="0" w:color="916BCC" w:themeColor="accent6" w:themeTint="99"/>
        <w:bottom w:val="single" w:sz="4" w:space="0" w:color="916BCC" w:themeColor="accent6" w:themeTint="99"/>
        <w:right w:val="single" w:sz="4" w:space="0" w:color="916BCC" w:themeColor="accent6" w:themeTint="99"/>
        <w:insideH w:val="single" w:sz="4" w:space="0" w:color="916BCC" w:themeColor="accent6" w:themeTint="99"/>
        <w:insideV w:val="single" w:sz="4" w:space="0" w:color="916BCC" w:themeColor="accent6" w:themeTint="99"/>
      </w:tblBorders>
    </w:tblPr>
    <w:tblStylePr w:type="firstRow">
      <w:rPr>
        <w:b/>
        <w:bCs/>
        <w:color w:val="FFFFFF" w:themeColor="background1"/>
      </w:rPr>
      <w:tblPr/>
      <w:tcPr>
        <w:tcBorders>
          <w:top w:val="single" w:sz="4" w:space="0" w:color="512E87" w:themeColor="accent6"/>
          <w:left w:val="single" w:sz="4" w:space="0" w:color="512E87" w:themeColor="accent6"/>
          <w:bottom w:val="single" w:sz="4" w:space="0" w:color="512E87" w:themeColor="accent6"/>
          <w:right w:val="single" w:sz="4" w:space="0" w:color="512E87" w:themeColor="accent6"/>
          <w:insideH w:val="nil"/>
          <w:insideV w:val="nil"/>
        </w:tcBorders>
        <w:shd w:val="clear" w:color="auto" w:fill="512E87" w:themeFill="accent6"/>
      </w:tcPr>
    </w:tblStylePr>
    <w:tblStylePr w:type="lastRow">
      <w:rPr>
        <w:b/>
        <w:bCs/>
      </w:rPr>
      <w:tblPr/>
      <w:tcPr>
        <w:tcBorders>
          <w:top w:val="double" w:sz="4" w:space="0" w:color="512E87" w:themeColor="accent6"/>
        </w:tcBorders>
      </w:tcPr>
    </w:tblStylePr>
    <w:tblStylePr w:type="firstCol">
      <w:rPr>
        <w:b/>
        <w:bCs/>
      </w:rPr>
    </w:tblStylePr>
    <w:tblStylePr w:type="lastCol">
      <w:rPr>
        <w:b/>
        <w:bCs/>
      </w:rPr>
    </w:tblStylePr>
    <w:tblStylePr w:type="band1Vert">
      <w:tblPr/>
      <w:tcPr>
        <w:shd w:val="clear" w:color="auto" w:fill="DACDEE" w:themeFill="accent6" w:themeFillTint="33"/>
      </w:tcPr>
    </w:tblStylePr>
    <w:tblStylePr w:type="band1Horz">
      <w:tblPr/>
      <w:tcPr>
        <w:shd w:val="clear" w:color="auto" w:fill="DACDEE" w:themeFill="accent6" w:themeFillTint="33"/>
      </w:tcPr>
    </w:tblStyle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087E57"/>
    <w:rPr>
      <w:b/>
      <w:bCs/>
      <w:smallCaps/>
      <w:color w:val="512E87"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color w:val="C00000"/>
      <w:sz w:val="18"/>
    </w:rPr>
  </w:style>
  <w:style w:type="paragraph" w:customStyle="1" w:styleId="BOXHeading2">
    <w:name w:val="BOX Heading 2"/>
    <w:basedOn w:val="Heading2"/>
    <w:next w:val="BOXText"/>
    <w:uiPriority w:val="6"/>
    <w:qFormat/>
    <w:locked/>
    <w:rsid w:val="0090067C"/>
    <w:pPr>
      <w:pBdr>
        <w:top w:val="single" w:sz="48" w:space="1" w:color="F3F2F8"/>
        <w:left w:val="single" w:sz="48" w:space="4" w:color="F3F2F8"/>
        <w:bottom w:val="single" w:sz="48" w:space="1" w:color="F3F2F8"/>
        <w:right w:val="single" w:sz="48" w:space="4" w:color="F3F2F8"/>
      </w:pBdr>
      <w:shd w:val="clear" w:color="auto" w:fill="F3F2F8"/>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90067C"/>
    <w:pPr>
      <w:pBdr>
        <w:top w:val="single" w:sz="48" w:space="1" w:color="F3F2F8"/>
        <w:left w:val="single" w:sz="48" w:space="4" w:color="F3F2F8"/>
        <w:bottom w:val="single" w:sz="48" w:space="1" w:color="F3F2F8"/>
        <w:right w:val="single" w:sz="48" w:space="4" w:color="F3F2F8"/>
      </w:pBdr>
      <w:shd w:val="clear" w:color="auto" w:fill="F3F2F8"/>
      <w:tabs>
        <w:tab w:val="left" w:pos="3300"/>
      </w:tabs>
      <w:ind w:left="227" w:right="227"/>
    </w:pPr>
    <w:rPr>
      <w:sz w:val="21"/>
    </w:r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916BCC" w:themeColor="accent1" w:themeTint="99"/>
        <w:left w:val="single" w:sz="4" w:space="0" w:color="916BCC" w:themeColor="accent1" w:themeTint="99"/>
        <w:bottom w:val="single" w:sz="4" w:space="0" w:color="916BCC" w:themeColor="accent1" w:themeTint="99"/>
        <w:right w:val="single" w:sz="4" w:space="0" w:color="916BCC" w:themeColor="accent1" w:themeTint="99"/>
        <w:insideH w:val="single" w:sz="4" w:space="0" w:color="916BCC" w:themeColor="accent1" w:themeTint="99"/>
      </w:tblBorders>
    </w:tblPr>
    <w:tblStylePr w:type="firstRow">
      <w:rPr>
        <w:b/>
        <w:bCs/>
        <w:color w:val="FFFFFF" w:themeColor="background1"/>
      </w:rPr>
      <w:tblPr/>
      <w:tcPr>
        <w:tcBorders>
          <w:top w:val="single" w:sz="4" w:space="0" w:color="512E87" w:themeColor="accent1"/>
          <w:left w:val="single" w:sz="4" w:space="0" w:color="512E87" w:themeColor="accent1"/>
          <w:bottom w:val="single" w:sz="4" w:space="0" w:color="512E87" w:themeColor="accent1"/>
          <w:right w:val="single" w:sz="4" w:space="0" w:color="512E87" w:themeColor="accent1"/>
          <w:insideH w:val="nil"/>
        </w:tcBorders>
        <w:shd w:val="clear" w:color="auto" w:fill="512E87" w:themeFill="accent1"/>
      </w:tcPr>
    </w:tblStylePr>
    <w:tblStylePr w:type="lastRow">
      <w:rPr>
        <w:b/>
        <w:bCs/>
      </w:rPr>
      <w:tblPr/>
      <w:tcPr>
        <w:tcBorders>
          <w:top w:val="double" w:sz="4" w:space="0" w:color="916BCC" w:themeColor="accent1" w:themeTint="99"/>
        </w:tcBorders>
      </w:tcPr>
    </w:tblStylePr>
    <w:tblStylePr w:type="firstCol">
      <w:rPr>
        <w:b/>
        <w:bCs/>
      </w:rPr>
    </w:tblStylePr>
    <w:tblStylePr w:type="lastCol">
      <w:rPr>
        <w:b/>
        <w:bCs/>
      </w:rPr>
    </w:tblStylePr>
    <w:tblStylePr w:type="band1Vert">
      <w:tblPr/>
      <w:tcPr>
        <w:shd w:val="clear" w:color="auto" w:fill="DACDEE" w:themeFill="accent1" w:themeFillTint="33"/>
      </w:tcPr>
    </w:tblStylePr>
    <w:tblStylePr w:type="band1Horz">
      <w:tblPr/>
      <w:tcPr>
        <w:shd w:val="clear" w:color="auto" w:fill="DACDEE"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90067C"/>
    <w:pPr>
      <w:outlineLvl w:val="2"/>
    </w:pPr>
    <w:rPr>
      <w:rFonts w:asciiTheme="minorHAnsi" w:hAnsiTheme="minorHAnsi" w:cstheme="minorHAnsi"/>
      <w:b/>
      <w:sz w:val="24"/>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aliases w:val="Hyperlink Cab"/>
    <w:basedOn w:val="DefaultParagraphFont"/>
    <w:uiPriority w:val="99"/>
    <w:unhideWhenUsed/>
    <w:qFormat/>
    <w:rsid w:val="0090067C"/>
    <w:rPr>
      <w:color w:val="auto"/>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F673F"/>
    <w:pPr>
      <w:spacing w:after="0" w:line="240" w:lineRule="auto"/>
    </w:pPr>
    <w:rPr>
      <w:sz w:val="18"/>
    </w:rPr>
    <w:tblPr>
      <w:tblStyleRowBandSize w:val="1"/>
      <w:tblBorders>
        <w:top w:val="single" w:sz="4" w:space="0" w:color="512E87" w:themeColor="accent1"/>
        <w:bottom w:val="single" w:sz="12" w:space="0" w:color="512E87" w:themeColor="accent1"/>
        <w:insideH w:val="single" w:sz="4" w:space="0" w:color="512E87" w:themeColor="accent1"/>
      </w:tblBorders>
      <w:tblCellMar>
        <w:top w:w="57" w:type="dxa"/>
        <w:bottom w:w="57" w:type="dxa"/>
      </w:tblCellMar>
    </w:tblPr>
    <w:tblStylePr w:type="firstRow">
      <w:rPr>
        <w:rFonts w:ascii="Segoe UI" w:hAnsi="Segoe UI"/>
        <w:b/>
        <w:sz w:val="18"/>
      </w:rPr>
      <w:tblPr/>
      <w:trPr>
        <w:cantSplit/>
        <w:tblHeader/>
      </w:trPr>
      <w:tcPr>
        <w:shd w:val="clear" w:color="auto" w:fill="512E87" w:themeFill="accent1"/>
      </w:tcPr>
    </w:tblStylePr>
    <w:tblStylePr w:type="band1Horz">
      <w:tblPr/>
      <w:tcPr>
        <w:shd w:val="clear" w:color="auto" w:fill="9188C1"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512E87"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512E87" w:themeColor="accent1"/>
        <w:bottom w:val="single" w:sz="4" w:space="0" w:color="512E87" w:themeColor="accent1"/>
        <w:right w:val="single" w:sz="4" w:space="0" w:color="512E87" w:themeColor="accent1"/>
        <w:insideH w:val="none" w:sz="0" w:space="0" w:color="auto"/>
        <w:insideV w:val="single" w:sz="4" w:space="0" w:color="512E87" w:themeColor="accent1"/>
      </w:tblBorders>
    </w:tblPr>
    <w:tblStylePr w:type="firstRow">
      <w:rPr>
        <w:rFonts w:ascii="Segoe UI" w:hAnsi="Segoe UI"/>
        <w:b/>
        <w:sz w:val="18"/>
      </w:rPr>
      <w:tblPr/>
      <w:trPr>
        <w:cantSplit/>
        <w:tblHeader/>
      </w:trPr>
      <w:tcPr>
        <w:shd w:val="clear" w:color="auto" w:fill="512E87" w:themeFill="accent1"/>
      </w:tcPr>
    </w:tblStylePr>
    <w:tblStylePr w:type="band1Horz">
      <w:tblPr/>
      <w:tcPr>
        <w:shd w:val="clear" w:color="auto" w:fill="9188C1" w:themeFill="background2"/>
      </w:tcPr>
    </w:tblStylePr>
  </w:style>
  <w:style w:type="paragraph" w:customStyle="1" w:styleId="BOXHeading1">
    <w:name w:val="BOX Heading 1"/>
    <w:basedOn w:val="Heading1"/>
    <w:next w:val="BOXText"/>
    <w:uiPriority w:val="6"/>
    <w:qFormat/>
    <w:rsid w:val="0090067C"/>
    <w:pPr>
      <w:pBdr>
        <w:top w:val="single" w:sz="48" w:space="1" w:color="F3F2F8"/>
        <w:left w:val="single" w:sz="48" w:space="4" w:color="F3F2F8"/>
        <w:bottom w:val="single" w:sz="48" w:space="1" w:color="F3F2F8"/>
        <w:right w:val="single" w:sz="48" w:space="4" w:color="F3F2F8"/>
      </w:pBdr>
      <w:shd w:val="clear" w:color="auto" w:fill="F3F2F8"/>
      <w:ind w:left="227" w:right="227"/>
    </w:pPr>
  </w:style>
  <w:style w:type="paragraph" w:customStyle="1" w:styleId="BOXHeading4">
    <w:name w:val="BOX Heading 4"/>
    <w:basedOn w:val="Heading4"/>
    <w:next w:val="BOXText"/>
    <w:uiPriority w:val="6"/>
    <w:qFormat/>
    <w:rsid w:val="0090067C"/>
    <w:pPr>
      <w:pBdr>
        <w:top w:val="single" w:sz="48" w:space="1" w:color="F3F2F8"/>
        <w:left w:val="single" w:sz="48" w:space="4" w:color="F3F2F8"/>
        <w:bottom w:val="single" w:sz="48" w:space="1" w:color="F3F2F8"/>
        <w:right w:val="single" w:sz="48" w:space="4" w:color="F3F2F8"/>
      </w:pBdr>
      <w:shd w:val="clear" w:color="auto" w:fill="F3F2F8"/>
      <w:ind w:left="227" w:right="227"/>
    </w:pPr>
  </w:style>
  <w:style w:type="paragraph" w:styleId="FootnoteText">
    <w:name w:val="footnote text"/>
    <w:basedOn w:val="Normal"/>
    <w:link w:val="FootnoteTextChar"/>
    <w:uiPriority w:val="99"/>
    <w:semiHidden/>
    <w:unhideWhenUsed/>
    <w:rsid w:val="0070221A"/>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0221A"/>
    <w:rPr>
      <w:rFonts w:ascii="Arial" w:hAnsi="Arial"/>
      <w:sz w:val="20"/>
      <w:szCs w:val="20"/>
    </w:rPr>
  </w:style>
  <w:style w:type="character" w:styleId="FootnoteReference">
    <w:name w:val="footnote reference"/>
    <w:basedOn w:val="DefaultParagraphFont"/>
    <w:uiPriority w:val="99"/>
    <w:semiHidden/>
    <w:unhideWhenUsed/>
    <w:rsid w:val="0070221A"/>
    <w:rPr>
      <w:vertAlign w:val="superscript"/>
    </w:rPr>
  </w:style>
  <w:style w:type="paragraph" w:customStyle="1" w:styleId="CLASSIFICATION0">
    <w:name w:val="CLASSIFICATION"/>
    <w:basedOn w:val="Normal"/>
    <w:link w:val="CLASSIFICATIONChar0"/>
    <w:autoRedefine/>
    <w:uiPriority w:val="99"/>
    <w:unhideWhenUsed/>
    <w:rsid w:val="0070221A"/>
    <w:pPr>
      <w:spacing w:before="120" w:after="120" w:line="240" w:lineRule="auto"/>
      <w:jc w:val="center"/>
    </w:pPr>
    <w:rPr>
      <w:caps/>
      <w:color w:val="C00000"/>
      <w:sz w:val="18"/>
    </w:rPr>
  </w:style>
  <w:style w:type="character" w:customStyle="1" w:styleId="CLASSIFICATIONChar0">
    <w:name w:val="CLASSIFICATION Char"/>
    <w:basedOn w:val="DefaultParagraphFont"/>
    <w:link w:val="CLASSIFICATION0"/>
    <w:uiPriority w:val="99"/>
    <w:rsid w:val="0070221A"/>
    <w:rPr>
      <w:rFonts w:ascii="Segoe UI" w:hAnsi="Segoe UI"/>
      <w:caps/>
      <w:color w:val="C00000"/>
      <w:sz w:val="18"/>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locked/>
    <w:rsid w:val="0070221A"/>
  </w:style>
  <w:style w:type="table" w:styleId="GridTable4-Accent1">
    <w:name w:val="Grid Table 4 Accent 1"/>
    <w:basedOn w:val="TableNormal"/>
    <w:uiPriority w:val="49"/>
    <w:locked/>
    <w:rsid w:val="00EF673F"/>
    <w:pPr>
      <w:spacing w:after="0" w:line="240" w:lineRule="auto"/>
    </w:pPr>
    <w:tblPr>
      <w:tblStyleRowBandSize w:val="1"/>
      <w:tblStyleColBandSize w:val="1"/>
      <w:tblBorders>
        <w:top w:val="single" w:sz="4" w:space="0" w:color="916BCC" w:themeColor="accent1" w:themeTint="99"/>
        <w:left w:val="single" w:sz="4" w:space="0" w:color="916BCC" w:themeColor="accent1" w:themeTint="99"/>
        <w:bottom w:val="single" w:sz="4" w:space="0" w:color="916BCC" w:themeColor="accent1" w:themeTint="99"/>
        <w:right w:val="single" w:sz="4" w:space="0" w:color="916BCC" w:themeColor="accent1" w:themeTint="99"/>
        <w:insideH w:val="single" w:sz="4" w:space="0" w:color="916BCC" w:themeColor="accent1" w:themeTint="99"/>
        <w:insideV w:val="single" w:sz="4" w:space="0" w:color="916BCC" w:themeColor="accent1" w:themeTint="99"/>
      </w:tblBorders>
    </w:tblPr>
    <w:tblStylePr w:type="firstRow">
      <w:rPr>
        <w:b/>
        <w:bCs/>
        <w:color w:val="FFFFFF" w:themeColor="background1"/>
      </w:rPr>
      <w:tblPr/>
      <w:tcPr>
        <w:tcBorders>
          <w:top w:val="single" w:sz="4" w:space="0" w:color="512E87" w:themeColor="accent1"/>
          <w:left w:val="single" w:sz="4" w:space="0" w:color="512E87" w:themeColor="accent1"/>
          <w:bottom w:val="single" w:sz="4" w:space="0" w:color="512E87" w:themeColor="accent1"/>
          <w:right w:val="single" w:sz="4" w:space="0" w:color="512E87" w:themeColor="accent1"/>
          <w:insideH w:val="nil"/>
          <w:insideV w:val="nil"/>
        </w:tcBorders>
        <w:shd w:val="clear" w:color="auto" w:fill="512E87" w:themeFill="accent1"/>
      </w:tcPr>
    </w:tblStylePr>
    <w:tblStylePr w:type="lastRow">
      <w:rPr>
        <w:b/>
        <w:bCs/>
      </w:rPr>
      <w:tblPr/>
      <w:tcPr>
        <w:tcBorders>
          <w:top w:val="double" w:sz="4" w:space="0" w:color="512E87" w:themeColor="accent1"/>
        </w:tcBorders>
      </w:tcPr>
    </w:tblStylePr>
    <w:tblStylePr w:type="firstCol">
      <w:rPr>
        <w:b/>
        <w:bCs/>
      </w:rPr>
    </w:tblStylePr>
    <w:tblStylePr w:type="lastCol">
      <w:rPr>
        <w:b/>
        <w:bCs/>
      </w:rPr>
    </w:tblStylePr>
    <w:tblStylePr w:type="band1Vert">
      <w:tblPr/>
      <w:tcPr>
        <w:shd w:val="clear" w:color="auto" w:fill="DACDEE" w:themeFill="accent1" w:themeFillTint="33"/>
      </w:tcPr>
    </w:tblStylePr>
    <w:tblStylePr w:type="band1Horz">
      <w:tblPr/>
      <w:tcPr>
        <w:shd w:val="clear" w:color="auto" w:fill="DACDEE" w:themeFill="accent1" w:themeFillTint="33"/>
      </w:tcPr>
    </w:tblStylePr>
  </w:style>
  <w:style w:type="table" w:styleId="GridTable6Colorful-Accent1">
    <w:name w:val="Grid Table 6 Colorful Accent 1"/>
    <w:basedOn w:val="TableNormal"/>
    <w:uiPriority w:val="51"/>
    <w:locked/>
    <w:rsid w:val="005534E4"/>
    <w:pPr>
      <w:spacing w:after="0" w:line="240" w:lineRule="auto"/>
    </w:pPr>
    <w:rPr>
      <w:color w:val="3C2264" w:themeColor="accent1" w:themeShade="BF"/>
    </w:rPr>
    <w:tblPr>
      <w:tblStyleRowBandSize w:val="1"/>
      <w:tblStyleColBandSize w:val="1"/>
      <w:tblBorders>
        <w:top w:val="single" w:sz="4" w:space="0" w:color="916BCC" w:themeColor="accent1" w:themeTint="99"/>
        <w:left w:val="single" w:sz="4" w:space="0" w:color="916BCC" w:themeColor="accent1" w:themeTint="99"/>
        <w:bottom w:val="single" w:sz="4" w:space="0" w:color="916BCC" w:themeColor="accent1" w:themeTint="99"/>
        <w:right w:val="single" w:sz="4" w:space="0" w:color="916BCC" w:themeColor="accent1" w:themeTint="99"/>
        <w:insideH w:val="single" w:sz="4" w:space="0" w:color="916BCC" w:themeColor="accent1" w:themeTint="99"/>
        <w:insideV w:val="single" w:sz="4" w:space="0" w:color="916BCC" w:themeColor="accent1" w:themeTint="99"/>
      </w:tblBorders>
    </w:tblPr>
    <w:tblStylePr w:type="firstRow">
      <w:rPr>
        <w:b/>
        <w:bCs/>
      </w:rPr>
      <w:tblPr/>
      <w:tcPr>
        <w:tcBorders>
          <w:bottom w:val="single" w:sz="12" w:space="0" w:color="916BCC" w:themeColor="accent1" w:themeTint="99"/>
        </w:tcBorders>
      </w:tcPr>
    </w:tblStylePr>
    <w:tblStylePr w:type="lastRow">
      <w:rPr>
        <w:b/>
        <w:bCs/>
      </w:rPr>
      <w:tblPr/>
      <w:tcPr>
        <w:tcBorders>
          <w:top w:val="double" w:sz="4" w:space="0" w:color="916BCC" w:themeColor="accent1" w:themeTint="99"/>
        </w:tcBorders>
      </w:tcPr>
    </w:tblStylePr>
    <w:tblStylePr w:type="firstCol">
      <w:rPr>
        <w:b/>
        <w:bCs/>
      </w:rPr>
    </w:tblStylePr>
    <w:tblStylePr w:type="lastCol">
      <w:rPr>
        <w:b/>
        <w:bCs/>
      </w:rPr>
    </w:tblStylePr>
    <w:tblStylePr w:type="band1Vert">
      <w:tblPr/>
      <w:tcPr>
        <w:shd w:val="clear" w:color="auto" w:fill="DACDEE" w:themeFill="accent1" w:themeFillTint="33"/>
      </w:tcPr>
    </w:tblStylePr>
    <w:tblStylePr w:type="band1Horz">
      <w:tblPr/>
      <w:tcPr>
        <w:shd w:val="clear" w:color="auto" w:fill="DACDEE" w:themeFill="accent1" w:themeFillTint="33"/>
      </w:tcPr>
    </w:tblStylePr>
  </w:style>
  <w:style w:type="table" w:styleId="GridTable6Colorful-Accent2">
    <w:name w:val="Grid Table 6 Colorful Accent 2"/>
    <w:basedOn w:val="TableNormal"/>
    <w:uiPriority w:val="51"/>
    <w:locked/>
    <w:rsid w:val="00361B8E"/>
    <w:pPr>
      <w:spacing w:after="0" w:line="240" w:lineRule="auto"/>
    </w:pPr>
    <w:rPr>
      <w:color w:val="6054A1" w:themeColor="accent2" w:themeShade="BF"/>
    </w:rPr>
    <w:tblPr>
      <w:tblStyleRowBandSize w:val="1"/>
      <w:tblStyleColBandSize w:val="1"/>
      <w:tblBorders>
        <w:top w:val="single" w:sz="4" w:space="0" w:color="BCB7D9" w:themeColor="accent2" w:themeTint="99"/>
        <w:left w:val="single" w:sz="4" w:space="0" w:color="BCB7D9" w:themeColor="accent2" w:themeTint="99"/>
        <w:bottom w:val="single" w:sz="4" w:space="0" w:color="BCB7D9" w:themeColor="accent2" w:themeTint="99"/>
        <w:right w:val="single" w:sz="4" w:space="0" w:color="BCB7D9" w:themeColor="accent2" w:themeTint="99"/>
        <w:insideH w:val="single" w:sz="4" w:space="0" w:color="BCB7D9" w:themeColor="accent2" w:themeTint="99"/>
        <w:insideV w:val="single" w:sz="4" w:space="0" w:color="BCB7D9" w:themeColor="accent2" w:themeTint="99"/>
      </w:tblBorders>
    </w:tblPr>
    <w:tblStylePr w:type="firstRow">
      <w:rPr>
        <w:b/>
        <w:bCs/>
      </w:rPr>
      <w:tblPr/>
      <w:tcPr>
        <w:tcBorders>
          <w:bottom w:val="single" w:sz="12" w:space="0" w:color="BCB7D9" w:themeColor="accent2" w:themeTint="99"/>
        </w:tcBorders>
      </w:tcPr>
    </w:tblStylePr>
    <w:tblStylePr w:type="lastRow">
      <w:rPr>
        <w:b/>
        <w:bCs/>
      </w:rPr>
      <w:tblPr/>
      <w:tcPr>
        <w:tcBorders>
          <w:top w:val="double" w:sz="4" w:space="0" w:color="BCB7D9" w:themeColor="accent2" w:themeTint="99"/>
        </w:tcBorders>
      </w:tcPr>
    </w:tblStylePr>
    <w:tblStylePr w:type="firstCol">
      <w:rPr>
        <w:b/>
        <w:bCs/>
      </w:rPr>
    </w:tblStylePr>
    <w:tblStylePr w:type="lastCol">
      <w:rPr>
        <w:b/>
        <w:bCs/>
      </w:rPr>
    </w:tblStylePr>
    <w:tblStylePr w:type="band1Vert">
      <w:tblPr/>
      <w:tcPr>
        <w:shd w:val="clear" w:color="auto" w:fill="E8E7F2" w:themeFill="accent2" w:themeFillTint="33"/>
      </w:tcPr>
    </w:tblStylePr>
    <w:tblStylePr w:type="band1Horz">
      <w:tblPr/>
      <w:tcPr>
        <w:shd w:val="clear" w:color="auto" w:fill="E8E7F2" w:themeFill="accent2" w:themeFillTint="33"/>
      </w:tcPr>
    </w:tblStylePr>
  </w:style>
  <w:style w:type="character" w:styleId="CommentReference">
    <w:name w:val="annotation reference"/>
    <w:basedOn w:val="DefaultParagraphFont"/>
    <w:uiPriority w:val="99"/>
    <w:semiHidden/>
    <w:unhideWhenUsed/>
    <w:rsid w:val="00E24F00"/>
    <w:rPr>
      <w:sz w:val="16"/>
      <w:szCs w:val="16"/>
    </w:rPr>
  </w:style>
  <w:style w:type="paragraph" w:styleId="CommentText">
    <w:name w:val="annotation text"/>
    <w:basedOn w:val="Normal"/>
    <w:link w:val="CommentTextChar"/>
    <w:uiPriority w:val="99"/>
    <w:semiHidden/>
    <w:unhideWhenUsed/>
    <w:rsid w:val="00E24F00"/>
    <w:pPr>
      <w:spacing w:line="240" w:lineRule="auto"/>
    </w:pPr>
    <w:rPr>
      <w:sz w:val="20"/>
      <w:szCs w:val="20"/>
    </w:rPr>
  </w:style>
  <w:style w:type="character" w:customStyle="1" w:styleId="CommentTextChar">
    <w:name w:val="Comment Text Char"/>
    <w:basedOn w:val="DefaultParagraphFont"/>
    <w:link w:val="CommentText"/>
    <w:uiPriority w:val="99"/>
    <w:semiHidden/>
    <w:rsid w:val="00E24F00"/>
    <w:rPr>
      <w:rFonts w:ascii="Segoe UI" w:hAnsi="Segoe UI"/>
      <w:sz w:val="20"/>
      <w:szCs w:val="20"/>
    </w:rPr>
  </w:style>
  <w:style w:type="table" w:styleId="GridTable6Colorful-Accent4">
    <w:name w:val="Grid Table 6 Colorful Accent 4"/>
    <w:basedOn w:val="TableNormal"/>
    <w:uiPriority w:val="51"/>
    <w:locked/>
    <w:rsid w:val="0034650A"/>
    <w:pPr>
      <w:spacing w:after="0" w:line="240" w:lineRule="auto"/>
    </w:pPr>
    <w:rPr>
      <w:color w:val="B7CD6C" w:themeColor="accent4" w:themeShade="BF"/>
    </w:rPr>
    <w:tblPr>
      <w:tblStyleRowBandSize w:val="1"/>
      <w:tblStyleColBandSize w:val="1"/>
      <w:tblBorders>
        <w:top w:val="single" w:sz="4" w:space="0" w:color="EBF1D6" w:themeColor="accent4" w:themeTint="99"/>
        <w:left w:val="single" w:sz="4" w:space="0" w:color="EBF1D6" w:themeColor="accent4" w:themeTint="99"/>
        <w:bottom w:val="single" w:sz="4" w:space="0" w:color="EBF1D6" w:themeColor="accent4" w:themeTint="99"/>
        <w:right w:val="single" w:sz="4" w:space="0" w:color="EBF1D6" w:themeColor="accent4" w:themeTint="99"/>
        <w:insideH w:val="single" w:sz="4" w:space="0" w:color="EBF1D6" w:themeColor="accent4" w:themeTint="99"/>
        <w:insideV w:val="single" w:sz="4" w:space="0" w:color="EBF1D6" w:themeColor="accent4" w:themeTint="99"/>
      </w:tblBorders>
    </w:tblPr>
    <w:tblStylePr w:type="firstRow">
      <w:rPr>
        <w:b/>
        <w:bCs/>
      </w:rPr>
      <w:tblPr/>
      <w:tcPr>
        <w:tcBorders>
          <w:bottom w:val="single" w:sz="12" w:space="0" w:color="EBF1D6" w:themeColor="accent4" w:themeTint="99"/>
        </w:tcBorders>
      </w:tcPr>
    </w:tblStylePr>
    <w:tblStylePr w:type="lastRow">
      <w:rPr>
        <w:b/>
        <w:bCs/>
      </w:rPr>
      <w:tblPr/>
      <w:tcPr>
        <w:tcBorders>
          <w:top w:val="double" w:sz="4" w:space="0" w:color="EBF1D6" w:themeColor="accent4" w:themeTint="99"/>
        </w:tcBorders>
      </w:tcPr>
    </w:tblStylePr>
    <w:tblStylePr w:type="firstCol">
      <w:rPr>
        <w:b/>
        <w:bCs/>
      </w:rPr>
    </w:tblStylePr>
    <w:tblStylePr w:type="lastCol">
      <w:rPr>
        <w:b/>
        <w:bCs/>
      </w:rPr>
    </w:tblStylePr>
    <w:tblStylePr w:type="band1Vert">
      <w:tblPr/>
      <w:tcPr>
        <w:shd w:val="clear" w:color="auto" w:fill="F8FAF1" w:themeFill="accent4" w:themeFillTint="33"/>
      </w:tcPr>
    </w:tblStylePr>
    <w:tblStylePr w:type="band1Horz">
      <w:tblPr/>
      <w:tcPr>
        <w:shd w:val="clear" w:color="auto" w:fill="F8FAF1" w:themeFill="accent4" w:themeFillTint="33"/>
      </w:tcPr>
    </w:tblStylePr>
  </w:style>
  <w:style w:type="table" w:styleId="GridTable6Colorful-Accent3">
    <w:name w:val="Grid Table 6 Colorful Accent 3"/>
    <w:basedOn w:val="TableNormal"/>
    <w:uiPriority w:val="51"/>
    <w:locked/>
    <w:rsid w:val="0034650A"/>
    <w:pPr>
      <w:spacing w:after="0" w:line="240" w:lineRule="auto"/>
    </w:pPr>
    <w:rPr>
      <w:color w:val="97B33A" w:themeColor="accent3" w:themeShade="BF"/>
    </w:rPr>
    <w:tblPr>
      <w:tblStyleRowBandSize w:val="1"/>
      <w:tblStyleColBandSize w:val="1"/>
      <w:tblBorders>
        <w:top w:val="single" w:sz="4" w:space="0" w:color="D4E2A7" w:themeColor="accent3" w:themeTint="99"/>
        <w:left w:val="single" w:sz="4" w:space="0" w:color="D4E2A7" w:themeColor="accent3" w:themeTint="99"/>
        <w:bottom w:val="single" w:sz="4" w:space="0" w:color="D4E2A7" w:themeColor="accent3" w:themeTint="99"/>
        <w:right w:val="single" w:sz="4" w:space="0" w:color="D4E2A7" w:themeColor="accent3" w:themeTint="99"/>
        <w:insideH w:val="single" w:sz="4" w:space="0" w:color="D4E2A7" w:themeColor="accent3" w:themeTint="99"/>
        <w:insideV w:val="single" w:sz="4" w:space="0" w:color="D4E2A7" w:themeColor="accent3" w:themeTint="99"/>
      </w:tblBorders>
    </w:tblPr>
    <w:tblStylePr w:type="firstRow">
      <w:rPr>
        <w:b/>
        <w:bCs/>
      </w:rPr>
      <w:tblPr/>
      <w:tcPr>
        <w:tcBorders>
          <w:bottom w:val="single" w:sz="12" w:space="0" w:color="D4E2A7" w:themeColor="accent3" w:themeTint="99"/>
        </w:tcBorders>
      </w:tcPr>
    </w:tblStylePr>
    <w:tblStylePr w:type="lastRow">
      <w:rPr>
        <w:b/>
        <w:bCs/>
      </w:rPr>
      <w:tblPr/>
      <w:tcPr>
        <w:tcBorders>
          <w:top w:val="double" w:sz="4" w:space="0" w:color="D4E2A7" w:themeColor="accent3" w:themeTint="99"/>
        </w:tcBorders>
      </w:tcPr>
    </w:tblStylePr>
    <w:tblStylePr w:type="firstCol">
      <w:rPr>
        <w:b/>
        <w:bCs/>
      </w:rPr>
    </w:tblStylePr>
    <w:tblStylePr w:type="lastCol">
      <w:rPr>
        <w:b/>
        <w:bCs/>
      </w:rPr>
    </w:tblStylePr>
    <w:tblStylePr w:type="band1Vert">
      <w:tblPr/>
      <w:tcPr>
        <w:shd w:val="clear" w:color="auto" w:fill="F0F5E1" w:themeFill="accent3" w:themeFillTint="33"/>
      </w:tcPr>
    </w:tblStylePr>
    <w:tblStylePr w:type="band1Horz">
      <w:tblPr/>
      <w:tcPr>
        <w:shd w:val="clear" w:color="auto" w:fill="F0F5E1" w:themeFill="accent3" w:themeFillTint="33"/>
      </w:tcPr>
    </w:tblStylePr>
  </w:style>
  <w:style w:type="table" w:styleId="GridTable1Light-Accent1">
    <w:name w:val="Grid Table 1 Light Accent 1"/>
    <w:basedOn w:val="TableNormal"/>
    <w:uiPriority w:val="46"/>
    <w:locked/>
    <w:rsid w:val="0034650A"/>
    <w:pPr>
      <w:spacing w:after="0" w:line="240" w:lineRule="auto"/>
    </w:pPr>
    <w:tblPr>
      <w:tblStyleRowBandSize w:val="1"/>
      <w:tblStyleColBandSize w:val="1"/>
      <w:tblBorders>
        <w:top w:val="single" w:sz="4" w:space="0" w:color="B69CDD" w:themeColor="accent1" w:themeTint="66"/>
        <w:left w:val="single" w:sz="4" w:space="0" w:color="B69CDD" w:themeColor="accent1" w:themeTint="66"/>
        <w:bottom w:val="single" w:sz="4" w:space="0" w:color="B69CDD" w:themeColor="accent1" w:themeTint="66"/>
        <w:right w:val="single" w:sz="4" w:space="0" w:color="B69CDD" w:themeColor="accent1" w:themeTint="66"/>
        <w:insideH w:val="single" w:sz="4" w:space="0" w:color="B69CDD" w:themeColor="accent1" w:themeTint="66"/>
        <w:insideV w:val="single" w:sz="4" w:space="0" w:color="B69CDD" w:themeColor="accent1" w:themeTint="66"/>
      </w:tblBorders>
    </w:tblPr>
    <w:tblStylePr w:type="firstRow">
      <w:rPr>
        <w:b/>
        <w:bCs/>
      </w:rPr>
      <w:tblPr/>
      <w:tcPr>
        <w:tcBorders>
          <w:bottom w:val="single" w:sz="12" w:space="0" w:color="916BCC" w:themeColor="accent1" w:themeTint="99"/>
        </w:tcBorders>
      </w:tcPr>
    </w:tblStylePr>
    <w:tblStylePr w:type="lastRow">
      <w:rPr>
        <w:b/>
        <w:bCs/>
      </w:rPr>
      <w:tblPr/>
      <w:tcPr>
        <w:tcBorders>
          <w:top w:val="double" w:sz="2" w:space="0" w:color="916BCC"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87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ance.gov.au/sites/default/files/2024-05/budget-process-operational-rules_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mc.gov.au/resources/including-gender-aps-guide-gender-analysis-and-gender-impact-assess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enderequality.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IA@pm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mc.gov.au/resources/gender-impact-assessment-gia-template-and-checklis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2024-05/budget-process-operational-rules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C5F6460D943FAB35636D945988258"/>
        <w:category>
          <w:name w:val="General"/>
          <w:gallery w:val="placeholder"/>
        </w:category>
        <w:types>
          <w:type w:val="bbPlcHdr"/>
        </w:types>
        <w:behaviors>
          <w:behavior w:val="content"/>
        </w:behaviors>
        <w:guid w:val="{A11C1EFB-AC09-4C2E-BA76-07B9555B6F6B}"/>
      </w:docPartPr>
      <w:docPartBody>
        <w:p w:rsidR="005D4A5E" w:rsidRDefault="0089781E" w:rsidP="0089781E">
          <w:pPr>
            <w:pStyle w:val="DB3C5F6460D943FAB35636D945988258"/>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1E"/>
    <w:rsid w:val="0000185E"/>
    <w:rsid w:val="000059F4"/>
    <w:rsid w:val="003A6043"/>
    <w:rsid w:val="00477484"/>
    <w:rsid w:val="00485432"/>
    <w:rsid w:val="00597895"/>
    <w:rsid w:val="005D4A5E"/>
    <w:rsid w:val="007747A0"/>
    <w:rsid w:val="0077738C"/>
    <w:rsid w:val="00843B4A"/>
    <w:rsid w:val="0089781E"/>
    <w:rsid w:val="00931211"/>
    <w:rsid w:val="009A09D3"/>
    <w:rsid w:val="00A2035A"/>
    <w:rsid w:val="00AA7E03"/>
    <w:rsid w:val="00B20463"/>
    <w:rsid w:val="00F04D8D"/>
    <w:rsid w:val="00FE6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432"/>
    <w:rPr>
      <w:color w:val="808080"/>
    </w:rPr>
  </w:style>
  <w:style w:type="paragraph" w:customStyle="1" w:styleId="DB3C5F6460D943FAB35636D945988258">
    <w:name w:val="DB3C5F6460D943FAB35636D945988258"/>
    <w:rsid w:val="0089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W">
      <a:dk1>
        <a:srgbClr val="000000"/>
      </a:dk1>
      <a:lt1>
        <a:srgbClr val="FFFFFF"/>
      </a:lt1>
      <a:dk2>
        <a:srgbClr val="512E87"/>
      </a:dk2>
      <a:lt2>
        <a:srgbClr val="9188C1"/>
      </a:lt2>
      <a:accent1>
        <a:srgbClr val="512E87"/>
      </a:accent1>
      <a:accent2>
        <a:srgbClr val="9188C1"/>
      </a:accent2>
      <a:accent3>
        <a:srgbClr val="B9D06E"/>
      </a:accent3>
      <a:accent4>
        <a:srgbClr val="DEE8BB"/>
      </a:accent4>
      <a:accent5>
        <a:srgbClr val="DEE8BB"/>
      </a:accent5>
      <a:accent6>
        <a:srgbClr val="512E87"/>
      </a:accent6>
      <a:hlink>
        <a:srgbClr val="000000"/>
      </a:hlink>
      <a:folHlink>
        <a:srgbClr val="512E87"/>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b9679138432789dd027c459622ed1ba3">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dd9a555c9aa69b4cfdfa15fe79f1d9d"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dfa800-9ef0-44cb-8a12-633e29de1e0b">
      <Terms xmlns="http://schemas.microsoft.com/office/infopath/2007/PartnerControls"/>
    </TaxKeywordTaxHTField>
    <TaxCatchAll xmlns="d0dfa800-9ef0-44cb-8a12-633e29de1e0b">
      <Value>4</Value>
    </TaxCatchAll>
    <ShareHubID xmlns="e771ab56-0c5d-40e7-b080-2686d2b89623" xsi:nil="true"/>
    <Comments xmlns="http://schemas.microsoft.com/sharepoint/v3" xsi:nil="true"/>
    <_dlc_DocId xmlns="d0dfa800-9ef0-44cb-8a12-633e29de1e0b">PMCdoc-213507164-69580</_dlc_DocId>
    <_dlc_DocIdUrl xmlns="d0dfa800-9ef0-44cb-8a12-633e29de1e0b">
      <Url>https://pmc01.sharepoint.com/sites/pmc-ms-cb/_layouts/15/DocIdRedir.aspx?ID=PMCdoc-213507164-69580</Url>
      <Description>PMCdoc-213507164-69580</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2.xml><?xml version="1.0" encoding="utf-8"?>
<ds:datastoreItem xmlns:ds="http://schemas.openxmlformats.org/officeDocument/2006/customXml" ds:itemID="{B25B1E95-522E-4964-A8FD-887E41A8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customXml/itemProps4.xml><?xml version="1.0" encoding="utf-8"?>
<ds:datastoreItem xmlns:ds="http://schemas.openxmlformats.org/officeDocument/2006/customXml" ds:itemID="{2AAB8B58-AB9D-40EA-9E6D-9C0CD093DC26}">
  <ds:schemaRefs>
    <ds:schemaRef ds:uri="http://schemas.openxmlformats.org/officeDocument/2006/bibliography"/>
  </ds:schemaRefs>
</ds:datastoreItem>
</file>

<file path=customXml/itemProps5.xml><?xml version="1.0" encoding="utf-8"?>
<ds:datastoreItem xmlns:ds="http://schemas.openxmlformats.org/officeDocument/2006/customXml" ds:itemID="{56A5C325-FDFA-4A4A-9E5D-A31E97E172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1458</Words>
  <Characters>8139</Characters>
  <Application>Microsoft Office Word</Application>
  <DocSecurity>0</DocSecurity>
  <Lines>142</Lines>
  <Paragraphs>69</Paragraphs>
  <ScaleCrop>false</ScaleCrop>
  <HeadingPairs>
    <vt:vector size="2" baseType="variant">
      <vt:variant>
        <vt:lpstr>Title</vt:lpstr>
      </vt:variant>
      <vt:variant>
        <vt:i4>1</vt:i4>
      </vt:variant>
    </vt:vector>
  </HeadingPairs>
  <TitlesOfParts>
    <vt:vector size="1" baseType="lpstr">
      <vt:lpstr>Gender Impact Assessment</vt:lpstr>
    </vt:vector>
  </TitlesOfParts>
  <Manager>[Authoring Area]</Manager>
  <Company>Department of the Prime Minister and Cabinet</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Impact Assessment</dc:title>
  <dc:subject/>
  <cp:keywords/>
  <dc:description/>
  <dcterms:created xsi:type="dcterms:W3CDTF">2025-12-10T06:58:00Z</dcterms:created>
  <dcterms:modified xsi:type="dcterms:W3CDTF">2025-12-18T21:53:00Z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943d04b3-430d-4282-9c22-976578ee16b4</vt:lpwstr>
  </property>
  <property fmtid="{D5CDD505-2E9C-101B-9397-08002B2CF9AE}" pid="12" name="InformationMarker">
    <vt:lpwstr/>
  </property>
  <property fmtid="{D5CDD505-2E9C-101B-9397-08002B2CF9AE}" pid="14" name="docLang">
    <vt:lpwstr>en</vt:lpwstr>
  </property>
</Properties>
</file>